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F727" w14:textId="261A988E" w:rsidR="00CA45DB" w:rsidRPr="00CA45DB" w:rsidRDefault="00E720FF" w:rsidP="00CA45D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All CTE </w:t>
      </w:r>
      <w:r w:rsidR="00CA45DB" w:rsidRPr="00CA4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CLNA Summary Report Template </w:t>
      </w:r>
    </w:p>
    <w:p w14:paraId="45B478C5" w14:textId="77777777" w:rsidR="00CA45DB" w:rsidRPr="00CA45DB" w:rsidRDefault="00CA45DB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 </w:t>
      </w:r>
    </w:p>
    <w:p w14:paraId="378A0318" w14:textId="66986108" w:rsidR="00CA45DB" w:rsidRPr="00E720FF" w:rsidRDefault="00CA45DB" w:rsidP="00FA5A4B">
      <w:pPr>
        <w:numPr>
          <w:ilvl w:val="0"/>
          <w:numId w:val="1"/>
        </w:numPr>
        <w:tabs>
          <w:tab w:val="clear" w:pos="720"/>
          <w:tab w:val="num" w:pos="540"/>
        </w:tabs>
        <w:spacing w:after="120" w:line="240" w:lineRule="auto"/>
        <w:ind w:left="547" w:hanging="547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E720FF">
        <w:rPr>
          <w:rFonts w:ascii="Calibri" w:eastAsia="Times New Roman" w:hAnsi="Calibri" w:cs="Calibri"/>
          <w:kern w:val="0"/>
          <w14:ligatures w14:val="none"/>
        </w:rPr>
        <w:t>College:  </w:t>
      </w:r>
      <w:r w:rsidR="00E720FF" w:rsidRPr="00E720FF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44A58E47" w14:textId="77777777" w:rsidR="00CA45DB" w:rsidRPr="00E720FF" w:rsidRDefault="00CA45DB" w:rsidP="00FA5A4B">
      <w:pPr>
        <w:numPr>
          <w:ilvl w:val="0"/>
          <w:numId w:val="2"/>
        </w:numPr>
        <w:tabs>
          <w:tab w:val="clear" w:pos="720"/>
          <w:tab w:val="num" w:pos="540"/>
        </w:tabs>
        <w:spacing w:after="120" w:line="240" w:lineRule="auto"/>
        <w:ind w:left="547" w:hanging="547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E720FF">
        <w:rPr>
          <w:rFonts w:ascii="Calibri" w:eastAsia="Times New Roman" w:hAnsi="Calibri" w:cs="Calibri"/>
          <w:kern w:val="0"/>
          <w14:ligatures w14:val="none"/>
        </w:rPr>
        <w:t>Date Submitted:  </w:t>
      </w:r>
    </w:p>
    <w:p w14:paraId="6585602A" w14:textId="786FC886" w:rsidR="00CA45DB" w:rsidRPr="00CA45DB" w:rsidRDefault="00CA45DB" w:rsidP="00FA5A4B">
      <w:pPr>
        <w:numPr>
          <w:ilvl w:val="0"/>
          <w:numId w:val="5"/>
        </w:numPr>
        <w:tabs>
          <w:tab w:val="clear" w:pos="720"/>
          <w:tab w:val="num" w:pos="540"/>
        </w:tabs>
        <w:spacing w:after="120" w:line="240" w:lineRule="auto"/>
        <w:ind w:left="547" w:hanging="547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 xml:space="preserve">Team/Stakeholders involved </w:t>
      </w:r>
      <w:r w:rsidR="0035620D">
        <w:rPr>
          <w:rFonts w:ascii="Calibri" w:eastAsia="Times New Roman" w:hAnsi="Calibri" w:cs="Calibri"/>
          <w:kern w:val="0"/>
          <w14:ligatures w14:val="none"/>
        </w:rPr>
        <w:t>–</w:t>
      </w:r>
      <w:r w:rsidRPr="00CA45DB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5620D">
        <w:rPr>
          <w:rFonts w:ascii="Calibri" w:eastAsia="Times New Roman" w:hAnsi="Calibri" w:cs="Calibri"/>
          <w:kern w:val="0"/>
          <w14:ligatures w14:val="none"/>
        </w:rPr>
        <w:t>refer to Perkins Act</w:t>
      </w:r>
      <w:r w:rsidRPr="00CA45DB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45DB">
        <w:rPr>
          <w:rFonts w:ascii="Arial" w:eastAsia="Times New Roman" w:hAnsi="Arial" w:cs="Arial"/>
          <w:kern w:val="0"/>
          <w14:ligatures w14:val="none"/>
        </w:rPr>
        <w:t>§</w:t>
      </w:r>
      <w:r w:rsidRPr="00CA45DB">
        <w:rPr>
          <w:rFonts w:ascii="Calibri" w:eastAsia="Times New Roman" w:hAnsi="Calibri" w:cs="Calibri"/>
          <w:kern w:val="0"/>
          <w14:ligatures w14:val="none"/>
        </w:rPr>
        <w:t xml:space="preserve">134(e) </w:t>
      </w:r>
      <w:r w:rsidR="0035620D">
        <w:rPr>
          <w:rFonts w:ascii="Calibri" w:eastAsia="Times New Roman" w:hAnsi="Calibri" w:cs="Calibri"/>
          <w:kern w:val="0"/>
          <w14:ligatures w14:val="none"/>
        </w:rPr>
        <w:t>for requirements.</w:t>
      </w:r>
    </w:p>
    <w:p w14:paraId="48C725B1" w14:textId="77777777" w:rsidR="00CA45DB" w:rsidRPr="00CA45DB" w:rsidRDefault="00CA45DB" w:rsidP="00CA45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A45DB" w:rsidRPr="00CA45DB" w14:paraId="5D4EAADE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FDE081" w14:textId="77777777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Representative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9A693E" w14:textId="4FA7B015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Name</w:t>
            </w:r>
            <w:r w:rsidR="00AA15EF">
              <w:rPr>
                <w:rFonts w:ascii="Calibri" w:eastAsia="Times New Roman" w:hAnsi="Calibri" w:cs="Calibri"/>
                <w:kern w:val="0"/>
                <w14:ligatures w14:val="none"/>
              </w:rPr>
              <w:t>(s)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C421B9" w14:textId="77777777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Organization/Position </w:t>
            </w:r>
          </w:p>
        </w:tc>
      </w:tr>
      <w:tr w:rsidR="00CA45DB" w:rsidRPr="00CA45DB" w14:paraId="59263ACC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DFFCF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Secondary District CTE Director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770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1FE5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B228497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87FE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CTE Teachers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FD39E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6450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2C1FDA68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58268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Career Development Coordinator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87253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6A9E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2E5D6C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8E1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-- Other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8E42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E03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68083BA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A747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CTE Educators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027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25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1A49C0A8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A1F9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CTE Administrators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98922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E9FE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3AC0B58D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AF0C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Disability Services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813CE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CCBBC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2375885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1BC4A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-- Other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12318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C431D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24C917E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BCDDE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Workforce Development Board(s) Director (or designee)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59889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9A64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81A5DE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63BE1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Area Employers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40DE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BF6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E832E7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19F05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Economic Development/ Industry Associations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E4176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F9A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7B76BCFC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A916D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CTE Students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E8A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114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6515240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D1AD7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Vocational Rehabilitation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775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EC25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6FF370ED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D3D43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Department of Social Services Director (or designee)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40F4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AEBC2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4DB702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334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Indian Tribe/tribal organization (if applicable)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018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68BB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281465D3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A8598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Other stakeholders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41AF9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B7496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3193267F" w14:textId="77777777" w:rsidR="00CA45DB" w:rsidRPr="00CA45DB" w:rsidRDefault="00CA45DB" w:rsidP="00CA45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> </w:t>
      </w:r>
    </w:p>
    <w:p w14:paraId="75389D9E" w14:textId="42FF0B6A" w:rsidR="00CA45DB" w:rsidRPr="00CA45DB" w:rsidRDefault="00CA45DB" w:rsidP="00CA45DB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>Briefly explain gaps in each part of the CLNA as applicable to this CLNA focus area. These gaps will directly link to activities funded on the activities/budget form. </w:t>
      </w:r>
      <w:r w:rsidR="00A375B6">
        <w:rPr>
          <w:rFonts w:ascii="Calibri" w:eastAsia="Times New Roman" w:hAnsi="Calibri" w:cs="Calibri"/>
          <w:kern w:val="0"/>
          <w14:ligatures w14:val="none"/>
        </w:rPr>
        <w:br/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CA45DB" w:rsidRPr="00FA5A4B" w14:paraId="5D64F306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39B2E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divId w:val="177721279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A. Student performance  </w:t>
            </w:r>
          </w:p>
        </w:tc>
      </w:tr>
      <w:tr w:rsidR="00CA45DB" w:rsidRPr="00CA45DB" w14:paraId="2501DC4A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41BAA" w14:textId="24EEFEA7" w:rsidR="0035620D" w:rsidRDefault="0035620D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Using Power BI, list gaps for each performance indicator for all CTE students, for special population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, for program area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, and/or for curriculum parent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</w:p>
          <w:p w14:paraId="5EBD6B19" w14:textId="77777777" w:rsidR="0035620D" w:rsidRDefault="0035620D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5F45D223" w14:textId="63661841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Student Performance</w:t>
            </w:r>
          </w:p>
          <w:p w14:paraId="27D5F69F" w14:textId="6F9A86B0" w:rsidR="00FA5A4B" w:rsidRPr="00FA5A4B" w:rsidRDefault="00FA5A4B" w:rsidP="00FA5A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4ABD8419" w14:textId="73BFAA85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Earned credentials (curriculum certificates, diplomas, and degrees)</w:t>
            </w:r>
          </w:p>
          <w:p w14:paraId="7ADA38FB" w14:textId="6FCF7998" w:rsidR="00FA5A4B" w:rsidRPr="00FA5A4B" w:rsidRDefault="00FA5A4B" w:rsidP="00FA5A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01A546A5" w14:textId="3C3D6D83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Nontraditional Enrollment</w:t>
            </w:r>
          </w:p>
          <w:p w14:paraId="053C550D" w14:textId="77777777" w:rsidR="00FA5A4B" w:rsidRDefault="00FA5A4B" w:rsidP="00FA5A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5FB39F7C" w14:textId="77777777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Gaps identified using other sources</w:t>
            </w:r>
          </w:p>
          <w:p w14:paraId="04CC19AE" w14:textId="48EBF902" w:rsidR="00FA5A4B" w:rsidRPr="0004605C" w:rsidRDefault="00FA5A4B" w:rsidP="000460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CA45DB" w:rsidRPr="00FA5A4B" w14:paraId="0DFE4931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CBF93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B1. Size, scope, and quality of program </w:t>
            </w:r>
          </w:p>
        </w:tc>
      </w:tr>
      <w:tr w:rsidR="00CA45DB" w:rsidRPr="00CA45DB" w14:paraId="19433457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A87A8" w14:textId="77777777" w:rsidR="00CA45DB" w:rsidRPr="00CA45DB" w:rsidRDefault="00CA45DB" w:rsidP="00CA45D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06995D8B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BAE45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B2. Alignment to local/regional labor market needs </w:t>
            </w:r>
            <w:r w:rsidRPr="00FA5A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(if applicable)</w:t>
            </w: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CA45DB" w:rsidRPr="00CA45DB" w14:paraId="3BF5ECB3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6541E" w14:textId="77777777" w:rsidR="00CA45DB" w:rsidRPr="00CA45DB" w:rsidRDefault="00CA45DB" w:rsidP="00CA45D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106F80FC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654C9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C. Progress toward implementing 9-14 pathways and programs of study </w:t>
            </w:r>
            <w:r w:rsidRPr="00FA5A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(if applicable)</w:t>
            </w: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CA45DB" w:rsidRPr="00CA45DB" w14:paraId="31D0C199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3EE7C" w14:textId="77777777" w:rsidR="00CA45DB" w:rsidRPr="00CA45DB" w:rsidRDefault="00CA45DB" w:rsidP="00CA45D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7CA40799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FC70D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D. Faculty and Staff recruitment, retention, and training </w:t>
            </w:r>
          </w:p>
        </w:tc>
      </w:tr>
      <w:tr w:rsidR="00CA45DB" w:rsidRPr="00CA45DB" w14:paraId="7BEA424C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47C88" w14:textId="77777777" w:rsidR="00CA45DB" w:rsidRPr="00CA45DB" w:rsidRDefault="00CA45DB" w:rsidP="00CA45D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0C39B38F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E5618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E. Progress toward improving access and equity for all students </w:t>
            </w:r>
          </w:p>
        </w:tc>
      </w:tr>
      <w:tr w:rsidR="00CA45DB" w:rsidRPr="00CA45DB" w14:paraId="472B4BC7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6E3A1" w14:textId="77777777" w:rsidR="00CA45DB" w:rsidRDefault="0004605C" w:rsidP="0004605C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Using the OGA Dashboards and heatmap provided during the Feb. 2025 Mid-Year meeting, list any gaps identified in enrollment by all CTE students, by cluster, and by curriculum parent.</w:t>
            </w:r>
          </w:p>
          <w:p w14:paraId="3E55024D" w14:textId="77777777" w:rsidR="0004605C" w:rsidRDefault="0004605C" w:rsidP="000460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3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0464FE0A" w14:textId="77777777" w:rsidR="0004605C" w:rsidRPr="00FA5A4B" w:rsidRDefault="0004605C" w:rsidP="0004605C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Gaps identified using other sources</w:t>
            </w:r>
          </w:p>
          <w:p w14:paraId="1CAA2A73" w14:textId="1C5FC879" w:rsidR="0004605C" w:rsidRPr="0004605C" w:rsidRDefault="0004605C" w:rsidP="0004605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3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306EE80" w14:textId="77777777" w:rsidR="00CA45DB" w:rsidRDefault="00CA45DB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CA45D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 </w:t>
      </w:r>
    </w:p>
    <w:p w14:paraId="79F3E2A6" w14:textId="77777777" w:rsidR="00AA15EF" w:rsidRDefault="00AA15EF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C2C170E" w14:textId="6F1B00A0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375B6">
        <w:rPr>
          <w:rFonts w:ascii="Calibri" w:eastAsia="Times New Roman" w:hAnsi="Calibri" w:cs="Calibri"/>
          <w:b/>
          <w:bCs/>
          <w:kern w:val="0"/>
          <w14:ligatures w14:val="none"/>
        </w:rPr>
        <w:t>Acknowledgment and Agreement</w:t>
      </w:r>
    </w:p>
    <w:p w14:paraId="5E6BC154" w14:textId="77777777" w:rsidR="00A375B6" w:rsidRP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27D380D" w14:textId="3D381A38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375B6">
        <w:rPr>
          <w:rFonts w:ascii="Calibri" w:eastAsia="Times New Roman" w:hAnsi="Calibri" w:cs="Calibri"/>
          <w:kern w:val="0"/>
          <w14:ligatures w14:val="none"/>
        </w:rPr>
        <w:t>By signing below, I acknowledge that I have read and understood the contents of th</w:t>
      </w:r>
      <w:r w:rsidR="00AA15EF">
        <w:rPr>
          <w:rFonts w:ascii="Calibri" w:eastAsia="Times New Roman" w:hAnsi="Calibri" w:cs="Calibri"/>
          <w:kern w:val="0"/>
          <w14:ligatures w14:val="none"/>
        </w:rPr>
        <w:t>e Comprehensive Local Needs Assessment.</w:t>
      </w:r>
    </w:p>
    <w:p w14:paraId="7523F80F" w14:textId="77777777" w:rsidR="00A375B6" w:rsidRP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75B6" w14:paraId="117310BD" w14:textId="77777777" w:rsidTr="00A375B6">
        <w:tc>
          <w:tcPr>
            <w:tcW w:w="4675" w:type="dxa"/>
          </w:tcPr>
          <w:p w14:paraId="350CFC3A" w14:textId="214B9860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Perkins Primary Contact</w:t>
            </w:r>
          </w:p>
          <w:p w14:paraId="4E35053A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31658D6" w14:textId="0184279D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6B5AF09E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1ACDC64D" w14:textId="21FFA1A3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633D36D6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E6D98CB" w14:textId="090C2A64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4699478D" w14:textId="7777777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675" w:type="dxa"/>
          </w:tcPr>
          <w:p w14:paraId="6AE1B3D3" w14:textId="6C2165A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Chief Academic Officer</w:t>
            </w:r>
          </w:p>
          <w:p w14:paraId="6FBC90CC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5443C9F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15D65F74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C18A7C0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38E85CF2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454294D8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015ABF8C" w14:textId="7777777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6A5D1EBA" w14:textId="77777777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0EE2CBB" w14:textId="73744C9E" w:rsidR="00A375B6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CLNA </w:t>
      </w:r>
      <w:r w:rsidRPr="007647DF">
        <w:rPr>
          <w:rFonts w:ascii="Calibri" w:eastAsia="Times New Roman" w:hAnsi="Calibri" w:cs="Calibri"/>
          <w:kern w:val="0"/>
          <w14:ligatures w14:val="none"/>
        </w:rPr>
        <w:t xml:space="preserve">is approved if signed by both the NCCCS </w:t>
      </w:r>
      <w:r>
        <w:rPr>
          <w:rFonts w:ascii="Calibri" w:eastAsia="Times New Roman" w:hAnsi="Calibri" w:cs="Calibri"/>
          <w:kern w:val="0"/>
          <w14:ligatures w14:val="none"/>
        </w:rPr>
        <w:t xml:space="preserve">Executive Director and </w:t>
      </w:r>
      <w:r w:rsidRPr="007647DF">
        <w:rPr>
          <w:rFonts w:ascii="Calibri" w:eastAsia="Times New Roman" w:hAnsi="Calibri" w:cs="Calibri"/>
          <w:kern w:val="0"/>
          <w14:ligatures w14:val="none"/>
        </w:rPr>
        <w:t>Assistant Director of Perkins/CTE.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D4BC4D1" w14:textId="77777777" w:rsidR="007647DF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7DF" w14:paraId="12814B58" w14:textId="77777777" w:rsidTr="002D0646">
        <w:tc>
          <w:tcPr>
            <w:tcW w:w="4675" w:type="dxa"/>
          </w:tcPr>
          <w:p w14:paraId="3C0C2AE3" w14:textId="7CDE406F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Executive Director of Perkins/CTE</w:t>
            </w:r>
          </w:p>
          <w:p w14:paraId="39D621F4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6E15F29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6F0C99B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171B19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11B692A6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424A4E7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2CD6E70B" w14:textId="77777777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675" w:type="dxa"/>
          </w:tcPr>
          <w:p w14:paraId="4B6A6285" w14:textId="2091770B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Assistant Director of Perkins/CTE</w:t>
            </w:r>
          </w:p>
          <w:p w14:paraId="4B5253C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0648309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1B03BB46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9343F72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64730281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B340613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05D9E05F" w14:textId="77777777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34081C8A" w14:textId="77777777" w:rsidR="007647DF" w:rsidRPr="00CA45DB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sectPr w:rsidR="007647DF" w:rsidRPr="00CA45DB" w:rsidSect="0035620D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8684" w14:textId="77777777" w:rsidR="00D25A04" w:rsidRDefault="00D25A04" w:rsidP="00E720FF">
      <w:pPr>
        <w:spacing w:after="0" w:line="240" w:lineRule="auto"/>
      </w:pPr>
      <w:r>
        <w:separator/>
      </w:r>
    </w:p>
  </w:endnote>
  <w:endnote w:type="continuationSeparator" w:id="0">
    <w:p w14:paraId="62F746B9" w14:textId="77777777" w:rsidR="00D25A04" w:rsidRDefault="00D25A04" w:rsidP="00E7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E60B" w14:textId="05F16289" w:rsidR="00E720FF" w:rsidRPr="00E720FF" w:rsidRDefault="00E720FF">
    <w:pPr>
      <w:pStyle w:val="Footer"/>
      <w:rPr>
        <w:sz w:val="20"/>
        <w:szCs w:val="20"/>
      </w:rPr>
    </w:pPr>
    <w:r w:rsidRPr="00E720FF">
      <w:rPr>
        <w:sz w:val="20"/>
        <w:szCs w:val="20"/>
      </w:rPr>
      <w:t xml:space="preserve">Page </w:t>
    </w:r>
    <w:r w:rsidRPr="00E720FF">
      <w:rPr>
        <w:sz w:val="20"/>
        <w:szCs w:val="20"/>
      </w:rPr>
      <w:fldChar w:fldCharType="begin"/>
    </w:r>
    <w:r w:rsidRPr="00E720FF">
      <w:rPr>
        <w:sz w:val="20"/>
        <w:szCs w:val="20"/>
      </w:rPr>
      <w:instrText xml:space="preserve"> PAGE   \* MERGEFORMAT </w:instrText>
    </w:r>
    <w:r w:rsidRPr="00E720FF">
      <w:rPr>
        <w:sz w:val="20"/>
        <w:szCs w:val="20"/>
      </w:rPr>
      <w:fldChar w:fldCharType="separate"/>
    </w:r>
    <w:r w:rsidRPr="00E720FF">
      <w:rPr>
        <w:noProof/>
        <w:sz w:val="20"/>
        <w:szCs w:val="20"/>
      </w:rPr>
      <w:t>1</w:t>
    </w:r>
    <w:r w:rsidRPr="00E720FF">
      <w:rPr>
        <w:noProof/>
        <w:sz w:val="20"/>
        <w:szCs w:val="20"/>
      </w:rPr>
      <w:fldChar w:fldCharType="end"/>
    </w:r>
    <w:r w:rsidRPr="00E720FF">
      <w:rPr>
        <w:noProof/>
        <w:sz w:val="20"/>
        <w:szCs w:val="20"/>
      </w:rPr>
      <w:tab/>
    </w:r>
    <w:r w:rsidRPr="00E720FF">
      <w:rPr>
        <w:noProof/>
        <w:sz w:val="20"/>
        <w:szCs w:val="20"/>
      </w:rPr>
      <w:tab/>
      <w:t>template rev 2/</w:t>
    </w:r>
    <w:r w:rsidR="00AA15EF">
      <w:rPr>
        <w:noProof/>
        <w:sz w:val="20"/>
        <w:szCs w:val="20"/>
      </w:rPr>
      <w:t>21</w:t>
    </w:r>
    <w:r w:rsidRPr="00E720FF">
      <w:rPr>
        <w:noProof/>
        <w:sz w:val="20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B5E4" w14:textId="77777777" w:rsidR="00D25A04" w:rsidRDefault="00D25A04" w:rsidP="00E720FF">
      <w:pPr>
        <w:spacing w:after="0" w:line="240" w:lineRule="auto"/>
      </w:pPr>
      <w:r>
        <w:separator/>
      </w:r>
    </w:p>
  </w:footnote>
  <w:footnote w:type="continuationSeparator" w:id="0">
    <w:p w14:paraId="24425BD4" w14:textId="77777777" w:rsidR="00D25A04" w:rsidRDefault="00D25A04" w:rsidP="00E7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D48"/>
    <w:multiLevelType w:val="hybridMultilevel"/>
    <w:tmpl w:val="FAA2BF1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AC0182C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71330"/>
    <w:multiLevelType w:val="hybridMultilevel"/>
    <w:tmpl w:val="DC9E52DC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10362640"/>
    <w:multiLevelType w:val="hybridMultilevel"/>
    <w:tmpl w:val="5EC4E86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0B64379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1B6D95"/>
    <w:multiLevelType w:val="multilevel"/>
    <w:tmpl w:val="94809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D3685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B93C74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31E11"/>
    <w:multiLevelType w:val="multilevel"/>
    <w:tmpl w:val="320C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036E6"/>
    <w:multiLevelType w:val="hybridMultilevel"/>
    <w:tmpl w:val="78D62986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2A303A10"/>
    <w:multiLevelType w:val="multilevel"/>
    <w:tmpl w:val="57A48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F6096"/>
    <w:multiLevelType w:val="multilevel"/>
    <w:tmpl w:val="62C47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900D5"/>
    <w:multiLevelType w:val="multilevel"/>
    <w:tmpl w:val="0E4CF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93B06"/>
    <w:multiLevelType w:val="multilevel"/>
    <w:tmpl w:val="395A9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65793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577107"/>
    <w:multiLevelType w:val="multilevel"/>
    <w:tmpl w:val="F2A66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92F23"/>
    <w:multiLevelType w:val="hybridMultilevel"/>
    <w:tmpl w:val="06ECDBDE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6FE91D03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585FA3"/>
    <w:multiLevelType w:val="hybridMultilevel"/>
    <w:tmpl w:val="7D5A609A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7375128D"/>
    <w:multiLevelType w:val="hybridMultilevel"/>
    <w:tmpl w:val="FAA2BF1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 w15:restartNumberingAfterBreak="0">
    <w:nsid w:val="7EE917B6"/>
    <w:multiLevelType w:val="hybridMultilevel"/>
    <w:tmpl w:val="4DE0E0D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F8155A5"/>
    <w:multiLevelType w:val="multilevel"/>
    <w:tmpl w:val="9F66A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009690">
    <w:abstractNumId w:val="8"/>
  </w:num>
  <w:num w:numId="2" w16cid:durableId="1283807706">
    <w:abstractNumId w:val="5"/>
  </w:num>
  <w:num w:numId="3" w16cid:durableId="1355886831">
    <w:abstractNumId w:val="11"/>
  </w:num>
  <w:num w:numId="4" w16cid:durableId="2008242656">
    <w:abstractNumId w:val="12"/>
  </w:num>
  <w:num w:numId="5" w16cid:durableId="1087533110">
    <w:abstractNumId w:val="10"/>
  </w:num>
  <w:num w:numId="6" w16cid:durableId="238904915">
    <w:abstractNumId w:val="13"/>
  </w:num>
  <w:num w:numId="7" w16cid:durableId="964311047">
    <w:abstractNumId w:val="1"/>
  </w:num>
  <w:num w:numId="8" w16cid:durableId="566110333">
    <w:abstractNumId w:val="6"/>
  </w:num>
  <w:num w:numId="9" w16cid:durableId="1927961631">
    <w:abstractNumId w:val="14"/>
  </w:num>
  <w:num w:numId="10" w16cid:durableId="1724284037">
    <w:abstractNumId w:val="17"/>
  </w:num>
  <w:num w:numId="11" w16cid:durableId="1380396584">
    <w:abstractNumId w:val="7"/>
  </w:num>
  <w:num w:numId="12" w16cid:durableId="2132740688">
    <w:abstractNumId w:val="4"/>
  </w:num>
  <w:num w:numId="13" w16cid:durableId="1213225100">
    <w:abstractNumId w:val="21"/>
  </w:num>
  <w:num w:numId="14" w16cid:durableId="890115772">
    <w:abstractNumId w:val="15"/>
  </w:num>
  <w:num w:numId="15" w16cid:durableId="1256473861">
    <w:abstractNumId w:val="3"/>
  </w:num>
  <w:num w:numId="16" w16cid:durableId="1115755760">
    <w:abstractNumId w:val="9"/>
  </w:num>
  <w:num w:numId="17" w16cid:durableId="1004894016">
    <w:abstractNumId w:val="2"/>
  </w:num>
  <w:num w:numId="18" w16cid:durableId="1699969844">
    <w:abstractNumId w:val="20"/>
  </w:num>
  <w:num w:numId="19" w16cid:durableId="10379468">
    <w:abstractNumId w:val="16"/>
  </w:num>
  <w:num w:numId="20" w16cid:durableId="711151357">
    <w:abstractNumId w:val="18"/>
  </w:num>
  <w:num w:numId="21" w16cid:durableId="258683788">
    <w:abstractNumId w:val="0"/>
  </w:num>
  <w:num w:numId="22" w16cid:durableId="1684091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DB"/>
    <w:rsid w:val="00041352"/>
    <w:rsid w:val="0004605C"/>
    <w:rsid w:val="000F2486"/>
    <w:rsid w:val="00304B90"/>
    <w:rsid w:val="0035620D"/>
    <w:rsid w:val="007647DF"/>
    <w:rsid w:val="008346BE"/>
    <w:rsid w:val="008A4A33"/>
    <w:rsid w:val="00A375B6"/>
    <w:rsid w:val="00AA15EF"/>
    <w:rsid w:val="00CA45DB"/>
    <w:rsid w:val="00D25A04"/>
    <w:rsid w:val="00D85E43"/>
    <w:rsid w:val="00DF687B"/>
    <w:rsid w:val="00E720FF"/>
    <w:rsid w:val="00ED5181"/>
    <w:rsid w:val="00F4138B"/>
    <w:rsid w:val="00FA5A4B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21A"/>
  <w15:chartTrackingRefBased/>
  <w15:docId w15:val="{6548217E-7FC0-4278-8016-D8795D0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A45DB"/>
  </w:style>
  <w:style w:type="character" w:customStyle="1" w:styleId="eop">
    <w:name w:val="eop"/>
    <w:basedOn w:val="DefaultParagraphFont"/>
    <w:rsid w:val="00CA45DB"/>
  </w:style>
  <w:style w:type="character" w:customStyle="1" w:styleId="scxw78151692">
    <w:name w:val="scxw78151692"/>
    <w:basedOn w:val="DefaultParagraphFont"/>
    <w:rsid w:val="00CA45DB"/>
  </w:style>
  <w:style w:type="paragraph" w:styleId="ListParagraph">
    <w:name w:val="List Paragraph"/>
    <w:basedOn w:val="Normal"/>
    <w:uiPriority w:val="34"/>
    <w:qFormat/>
    <w:rsid w:val="00FA5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FF"/>
  </w:style>
  <w:style w:type="paragraph" w:styleId="Footer">
    <w:name w:val="footer"/>
    <w:basedOn w:val="Normal"/>
    <w:link w:val="FooterChar"/>
    <w:uiPriority w:val="99"/>
    <w:unhideWhenUsed/>
    <w:rsid w:val="00E7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FF"/>
  </w:style>
  <w:style w:type="table" w:styleId="TableGrid">
    <w:name w:val="Table Grid"/>
    <w:basedOn w:val="TableNormal"/>
    <w:uiPriority w:val="39"/>
    <w:rsid w:val="00A3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7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BA917C5DE147B581D9B4067DB3EB" ma:contentTypeVersion="11" ma:contentTypeDescription="Create a new document." ma:contentTypeScope="" ma:versionID="0cb16ff8817dc3200f53fe594c76ca27">
  <xsd:schema xmlns:xsd="http://www.w3.org/2001/XMLSchema" xmlns:xs="http://www.w3.org/2001/XMLSchema" xmlns:p="http://schemas.microsoft.com/office/2006/metadata/properties" xmlns:ns2="65263c70-fdd9-42a7-a372-b4c69c2a65e8" targetNamespace="http://schemas.microsoft.com/office/2006/metadata/properties" ma:root="true" ma:fieldsID="8c4ace5ac65b7663fdbb38c9640fd5a7" ns2:_="">
    <xsd:import namespace="65263c70-fdd9-42a7-a372-b4c69c2a6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3c70-fdd9-42a7-a372-b4c69c2a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47DD5-17A6-4178-A139-BC80AD7BD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11F00-D4D6-47A2-A977-2469922E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3c70-fdd9-42a7-a372-b4c69c2a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23334-A94A-4936-8C87-DD0CCE5BF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6</cp:revision>
  <dcterms:created xsi:type="dcterms:W3CDTF">2023-04-11T15:30:00Z</dcterms:created>
  <dcterms:modified xsi:type="dcterms:W3CDTF">2025-02-21T19:55:00Z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0x010100BE48BA917C5DE147B581D9B4067DB3EB</vt:lpwstr>
  </property>
</Properties>
</file>