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307" w:rsidRPr="00BE0BB0" w:rsidRDefault="00623E50" w:rsidP="00050B79">
      <w:pPr>
        <w:jc w:val="center"/>
        <w:rPr>
          <w:b/>
          <w:sz w:val="28"/>
          <w:szCs w:val="28"/>
        </w:rPr>
      </w:pPr>
      <w:r w:rsidRPr="00BE0BB0">
        <w:rPr>
          <w:b/>
          <w:sz w:val="28"/>
          <w:szCs w:val="28"/>
        </w:rPr>
        <w:t>North Carolina Community Colleges</w:t>
      </w:r>
    </w:p>
    <w:p w:rsidR="00623E50" w:rsidRPr="00BE0BB0" w:rsidRDefault="00623E50" w:rsidP="00D804D1">
      <w:pPr>
        <w:jc w:val="center"/>
        <w:rPr>
          <w:b/>
          <w:sz w:val="28"/>
          <w:szCs w:val="28"/>
        </w:rPr>
      </w:pPr>
      <w:r w:rsidRPr="00BE0BB0">
        <w:rPr>
          <w:b/>
          <w:sz w:val="28"/>
          <w:szCs w:val="28"/>
        </w:rPr>
        <w:t>Statewide H</w:t>
      </w:r>
      <w:r w:rsidR="00D804D1" w:rsidRPr="00BE0BB0">
        <w:rPr>
          <w:b/>
          <w:sz w:val="28"/>
          <w:szCs w:val="28"/>
        </w:rPr>
        <w:t>igh School to Community College</w:t>
      </w:r>
      <w:r w:rsidR="00D804D1" w:rsidRPr="00BE0BB0">
        <w:rPr>
          <w:b/>
          <w:sz w:val="28"/>
          <w:szCs w:val="28"/>
        </w:rPr>
        <w:br/>
      </w:r>
      <w:r w:rsidRPr="00BE0BB0">
        <w:rPr>
          <w:b/>
          <w:sz w:val="28"/>
          <w:szCs w:val="28"/>
        </w:rPr>
        <w:t xml:space="preserve">Articulation Agreement Leadership </w:t>
      </w:r>
      <w:r w:rsidR="00050B79" w:rsidRPr="00BE0BB0">
        <w:rPr>
          <w:b/>
          <w:sz w:val="28"/>
          <w:szCs w:val="28"/>
        </w:rPr>
        <w:t>Team</w:t>
      </w:r>
    </w:p>
    <w:p w:rsidR="00623E50" w:rsidRPr="00050B79" w:rsidRDefault="00623E50" w:rsidP="00050B79">
      <w:pPr>
        <w:jc w:val="center"/>
        <w:rPr>
          <w:b/>
        </w:rPr>
      </w:pPr>
      <w:r w:rsidRPr="00050B79">
        <w:rPr>
          <w:b/>
        </w:rPr>
        <w:t>Agenda</w:t>
      </w:r>
    </w:p>
    <w:p w:rsidR="00623E50" w:rsidRPr="00050B79" w:rsidRDefault="00623E50" w:rsidP="00050B79">
      <w:pPr>
        <w:jc w:val="center"/>
        <w:rPr>
          <w:b/>
        </w:rPr>
      </w:pPr>
      <w:r w:rsidRPr="00050B79">
        <w:rPr>
          <w:b/>
        </w:rPr>
        <w:t>Monday</w:t>
      </w:r>
      <w:r w:rsidR="00050B79" w:rsidRPr="00050B79">
        <w:rPr>
          <w:b/>
        </w:rPr>
        <w:t>,</w:t>
      </w:r>
      <w:r w:rsidRPr="00050B79">
        <w:rPr>
          <w:b/>
        </w:rPr>
        <w:t xml:space="preserve">  March 28, 2016</w:t>
      </w:r>
    </w:p>
    <w:p w:rsidR="00623E50" w:rsidRPr="00050B79" w:rsidRDefault="00050B79" w:rsidP="00050B79">
      <w:pPr>
        <w:jc w:val="center"/>
      </w:pPr>
      <w:r w:rsidRPr="00050B79">
        <w:t>Vi</w:t>
      </w:r>
      <w:r w:rsidR="00623E50" w:rsidRPr="00050B79">
        <w:t>a SKYPE  1:00 pm to 2:00 PM</w:t>
      </w:r>
    </w:p>
    <w:p w:rsidR="00623E50" w:rsidRDefault="00623E50"/>
    <w:p w:rsidR="00623E50" w:rsidRDefault="00623E50" w:rsidP="00623E50">
      <w:pPr>
        <w:pStyle w:val="ListParagraph"/>
        <w:numPr>
          <w:ilvl w:val="0"/>
          <w:numId w:val="1"/>
        </w:numPr>
      </w:pPr>
      <w:r>
        <w:t xml:space="preserve">Introduction </w:t>
      </w:r>
    </w:p>
    <w:p w:rsidR="00252D70" w:rsidRDefault="00252D70" w:rsidP="00252D70">
      <w:pPr>
        <w:pStyle w:val="ListParagraph"/>
      </w:pPr>
    </w:p>
    <w:p w:rsidR="00D804D1" w:rsidRDefault="00623E50" w:rsidP="00D804D1">
      <w:pPr>
        <w:pStyle w:val="ListParagraph"/>
        <w:numPr>
          <w:ilvl w:val="0"/>
          <w:numId w:val="1"/>
        </w:numPr>
      </w:pPr>
      <w:r>
        <w:t xml:space="preserve">Welcome Members </w:t>
      </w:r>
    </w:p>
    <w:p w:rsidR="00D804D1" w:rsidRDefault="00D804D1" w:rsidP="00D804D1">
      <w:pPr>
        <w:pStyle w:val="ListParagraph"/>
      </w:pPr>
    </w:p>
    <w:p w:rsidR="00623E50" w:rsidRDefault="00623E50" w:rsidP="00623E50">
      <w:pPr>
        <w:pStyle w:val="ListParagraph"/>
        <w:numPr>
          <w:ilvl w:val="0"/>
          <w:numId w:val="1"/>
        </w:numPr>
      </w:pPr>
      <w:r>
        <w:t xml:space="preserve">Articulation  - Explained </w:t>
      </w:r>
    </w:p>
    <w:p w:rsidR="00252D70" w:rsidRDefault="00252D70" w:rsidP="00252D70">
      <w:pPr>
        <w:pStyle w:val="ListParagraph"/>
      </w:pPr>
    </w:p>
    <w:p w:rsidR="00252D70" w:rsidRDefault="00623E50" w:rsidP="00050B79">
      <w:pPr>
        <w:pStyle w:val="ListParagraph"/>
        <w:numPr>
          <w:ilvl w:val="0"/>
          <w:numId w:val="1"/>
        </w:numPr>
      </w:pPr>
      <w:r>
        <w:t xml:space="preserve">Perkins – Legislation  </w:t>
      </w:r>
    </w:p>
    <w:p w:rsidR="00252D70" w:rsidRDefault="00252D70" w:rsidP="00252D70">
      <w:pPr>
        <w:pStyle w:val="ListParagraph"/>
      </w:pPr>
    </w:p>
    <w:p w:rsidR="00623E50" w:rsidRDefault="00623E50" w:rsidP="00623E50">
      <w:pPr>
        <w:pStyle w:val="ListParagraph"/>
        <w:numPr>
          <w:ilvl w:val="0"/>
          <w:numId w:val="1"/>
        </w:numPr>
      </w:pPr>
      <w:r>
        <w:t>Where to Find Information – NCPerkins.org</w:t>
      </w:r>
    </w:p>
    <w:p w:rsidR="00252D70" w:rsidRDefault="00252D70" w:rsidP="00252D70">
      <w:pPr>
        <w:pStyle w:val="ListParagraph"/>
      </w:pPr>
    </w:p>
    <w:p w:rsidR="00252D70" w:rsidRDefault="00252D70" w:rsidP="00050B79">
      <w:pPr>
        <w:pStyle w:val="ListParagraph"/>
        <w:numPr>
          <w:ilvl w:val="0"/>
          <w:numId w:val="7"/>
        </w:numPr>
        <w:ind w:left="1440"/>
      </w:pPr>
      <w:r>
        <w:t xml:space="preserve">Introduction </w:t>
      </w:r>
    </w:p>
    <w:p w:rsidR="00252D70" w:rsidRDefault="00252D70" w:rsidP="00050B79">
      <w:pPr>
        <w:pStyle w:val="ListParagraph"/>
        <w:numPr>
          <w:ilvl w:val="0"/>
          <w:numId w:val="7"/>
        </w:numPr>
        <w:ind w:left="1440"/>
      </w:pPr>
      <w:r>
        <w:t xml:space="preserve">Local Articulation </w:t>
      </w:r>
      <w:r w:rsidR="00D804D1">
        <w:t>Agreements</w:t>
      </w:r>
    </w:p>
    <w:p w:rsidR="00252D70" w:rsidRDefault="00252D70" w:rsidP="00050B79">
      <w:pPr>
        <w:pStyle w:val="ListParagraph"/>
        <w:numPr>
          <w:ilvl w:val="0"/>
          <w:numId w:val="7"/>
        </w:numPr>
        <w:ind w:left="1440"/>
      </w:pPr>
      <w:r>
        <w:t xml:space="preserve">Process to Document and Award Credit </w:t>
      </w:r>
    </w:p>
    <w:p w:rsidR="00252D70" w:rsidRDefault="00252D70" w:rsidP="00050B79">
      <w:pPr>
        <w:pStyle w:val="ListParagraph"/>
        <w:numPr>
          <w:ilvl w:val="0"/>
          <w:numId w:val="7"/>
        </w:numPr>
        <w:ind w:left="1440"/>
      </w:pPr>
      <w:r>
        <w:t xml:space="preserve">Field Tests </w:t>
      </w:r>
    </w:p>
    <w:p w:rsidR="00252D70" w:rsidRDefault="00252D70" w:rsidP="00252D70">
      <w:pPr>
        <w:pStyle w:val="ListParagraph"/>
        <w:numPr>
          <w:ilvl w:val="0"/>
          <w:numId w:val="7"/>
        </w:numPr>
        <w:ind w:left="1440"/>
      </w:pPr>
      <w:r>
        <w:t xml:space="preserve">Course Review Process </w:t>
      </w:r>
    </w:p>
    <w:p w:rsidR="00050B79" w:rsidRDefault="00D804D1" w:rsidP="00D804D1">
      <w:pPr>
        <w:pStyle w:val="ListParagraph"/>
        <w:numPr>
          <w:ilvl w:val="0"/>
          <w:numId w:val="7"/>
        </w:numPr>
        <w:ind w:left="1440"/>
      </w:pPr>
      <w:r>
        <w:t>History of the Agreement</w:t>
      </w:r>
    </w:p>
    <w:p w:rsidR="00D804D1" w:rsidRDefault="00D804D1" w:rsidP="00D804D1">
      <w:pPr>
        <w:pStyle w:val="ListParagraph"/>
        <w:ind w:left="1440"/>
      </w:pPr>
    </w:p>
    <w:p w:rsidR="00050B79" w:rsidRDefault="00D804D1" w:rsidP="00D804D1">
      <w:pPr>
        <w:pStyle w:val="ListParagraph"/>
        <w:numPr>
          <w:ilvl w:val="0"/>
          <w:numId w:val="1"/>
        </w:numPr>
      </w:pPr>
      <w:r>
        <w:t>Articulation Agreement Update Process</w:t>
      </w:r>
    </w:p>
    <w:p w:rsidR="00050B79" w:rsidRDefault="00050B79" w:rsidP="00050B79">
      <w:pPr>
        <w:pStyle w:val="ListParagraph"/>
      </w:pPr>
    </w:p>
    <w:p w:rsidR="00D804D1" w:rsidRDefault="00D804D1" w:rsidP="00D804D1">
      <w:pPr>
        <w:pStyle w:val="ListParagraph"/>
        <w:numPr>
          <w:ilvl w:val="0"/>
          <w:numId w:val="1"/>
        </w:numPr>
      </w:pPr>
      <w:r>
        <w:t xml:space="preserve">Review the Process, </w:t>
      </w:r>
      <w:r w:rsidR="00050B79">
        <w:t xml:space="preserve">Recommendations, Comments,  Consensus </w:t>
      </w:r>
    </w:p>
    <w:p w:rsidR="00D804D1" w:rsidRDefault="00D804D1" w:rsidP="00D804D1">
      <w:pPr>
        <w:pStyle w:val="ListParagraph"/>
      </w:pPr>
    </w:p>
    <w:p w:rsidR="00D804D1" w:rsidRDefault="00D804D1" w:rsidP="00D804D1">
      <w:pPr>
        <w:pStyle w:val="ListParagraph"/>
        <w:numPr>
          <w:ilvl w:val="0"/>
          <w:numId w:val="1"/>
        </w:numPr>
      </w:pPr>
      <w:r>
        <w:t xml:space="preserve">E-Mail </w:t>
      </w:r>
      <w:r w:rsidR="00B96BC6">
        <w:t>a</w:t>
      </w:r>
      <w:r>
        <w:t xml:space="preserve">pproval </w:t>
      </w:r>
      <w:r>
        <w:t>to Ashley Bowling (BowlingA@nccommunitycolleges.edu)</w:t>
      </w:r>
    </w:p>
    <w:p w:rsidR="00252D70" w:rsidRDefault="00252D70" w:rsidP="00623E50">
      <w:pPr>
        <w:spacing w:after="150" w:line="600" w:lineRule="atLeast"/>
        <w:outlineLvl w:val="1"/>
        <w:rPr>
          <w:rFonts w:cs="Helvetica"/>
          <w:b/>
          <w:sz w:val="28"/>
          <w:szCs w:val="28"/>
          <w:lang w:val="en"/>
        </w:rPr>
      </w:pPr>
    </w:p>
    <w:p w:rsidR="00CD6077" w:rsidRDefault="00CD6077">
      <w:pPr>
        <w:rPr>
          <w:rFonts w:cs="Helvetica"/>
          <w:b/>
          <w:sz w:val="24"/>
          <w:szCs w:val="24"/>
          <w:lang w:val="en"/>
        </w:rPr>
      </w:pPr>
      <w:r>
        <w:rPr>
          <w:rFonts w:cs="Helvetica"/>
          <w:b/>
          <w:sz w:val="24"/>
          <w:szCs w:val="24"/>
          <w:lang w:val="en"/>
        </w:rPr>
        <w:br w:type="page"/>
      </w:r>
    </w:p>
    <w:p w:rsidR="004A1D8A" w:rsidRPr="00E02F88" w:rsidRDefault="00CD6077" w:rsidP="00E02F88">
      <w:pPr>
        <w:pStyle w:val="Heading1"/>
      </w:pPr>
      <w:r w:rsidRPr="00E02F88">
        <w:lastRenderedPageBreak/>
        <w:t xml:space="preserve">North Carolina </w:t>
      </w:r>
      <w:r w:rsidR="004A1D8A" w:rsidRPr="00E02F88">
        <w:t>High School to Community College Articulation Agreement</w:t>
      </w:r>
    </w:p>
    <w:p w:rsidR="004A1D8A" w:rsidRPr="00B96BC6" w:rsidRDefault="004A1D8A" w:rsidP="00B96BC6">
      <w:pPr>
        <w:pStyle w:val="paragraph"/>
      </w:pPr>
      <w:r w:rsidRPr="00B96BC6">
        <w:t xml:space="preserve">The North Carolina High School to Community College Articulation Agreement is an agreement between the </w:t>
      </w:r>
      <w:hyperlink r:id="rId7" w:history="1">
        <w:r w:rsidRPr="00B96BC6">
          <w:rPr>
            <w:rStyle w:val="Hyperlink"/>
            <w:color w:val="auto"/>
            <w:u w:val="none"/>
          </w:rPr>
          <w:t>North Carolina Department of Public Instruction</w:t>
        </w:r>
      </w:hyperlink>
      <w:r w:rsidRPr="00B96BC6">
        <w:t xml:space="preserve"> and the </w:t>
      </w:r>
      <w:hyperlink r:id="rId8" w:history="1">
        <w:r w:rsidRPr="00B96BC6">
          <w:rPr>
            <w:rStyle w:val="Hyperlink"/>
            <w:color w:val="auto"/>
            <w:u w:val="none"/>
          </w:rPr>
          <w:t>North Carolina Community College System.</w:t>
        </w:r>
      </w:hyperlink>
    </w:p>
    <w:p w:rsidR="004A1D8A" w:rsidRPr="00050B79" w:rsidRDefault="004A1D8A" w:rsidP="00B96BC6">
      <w:pPr>
        <w:pStyle w:val="paragraph"/>
      </w:pPr>
      <w:r w:rsidRPr="00050B79">
        <w:t>The North Carolina High School to Community College Articulation Agreement provides a seamless process that joins secondary and postsecondary Career and Technical Education (CTE) programs of study.</w:t>
      </w:r>
    </w:p>
    <w:p w:rsidR="004A1D8A" w:rsidRPr="00050B79" w:rsidRDefault="004A1D8A" w:rsidP="00B96BC6">
      <w:pPr>
        <w:pStyle w:val="paragraph"/>
      </w:pPr>
      <w:r w:rsidRPr="00050B79">
        <w:t>This statewide articulation agreement comprises approximately 50 high school CTE courses that match the knowledge and skills taught in similar community college courses. The articulation agreement ensures that if a student is proficient in his/her high school course, the student can receive college credit for that course at any North Carolina community college. This streamlines the student's educational pathway by eliminating the need to take multiple courses with the same learning outcomes.</w:t>
      </w:r>
    </w:p>
    <w:p w:rsidR="004A1D8A" w:rsidRPr="00E02F88" w:rsidRDefault="0005796B" w:rsidP="00E02F88">
      <w:pPr>
        <w:pStyle w:val="Heading2"/>
      </w:pPr>
      <w:hyperlink r:id="rId9" w:tooltip="Local Articulation Agreements" w:history="1">
        <w:r w:rsidR="004A1D8A" w:rsidRPr="00E02F88">
          <w:t>Local Articulation Agreements</w:t>
        </w:r>
      </w:hyperlink>
    </w:p>
    <w:p w:rsidR="004A1D8A" w:rsidRPr="004A1D8A" w:rsidRDefault="004A1D8A" w:rsidP="00B96BC6">
      <w:pPr>
        <w:pStyle w:val="paragraph"/>
      </w:pPr>
      <w:r w:rsidRPr="00CD6077">
        <w:t xml:space="preserve">In addition to this statewide articulation agreement, </w:t>
      </w:r>
      <w:hyperlink r:id="rId10" w:history="1">
        <w:r w:rsidRPr="00CD6077">
          <w:t>local articulation agreements can be developed</w:t>
        </w:r>
      </w:hyperlink>
      <w:r w:rsidRPr="00CD6077">
        <w:t xml:space="preserve"> to build strong partnerships between high schools and individual community colleges. These </w:t>
      </w:r>
      <w:hyperlink r:id="rId11" w:history="1">
        <w:r w:rsidRPr="00CD6077">
          <w:t>local articulation agreements</w:t>
        </w:r>
      </w:hyperlink>
      <w:r w:rsidRPr="00CD6077">
        <w:t xml:space="preserve"> respond</w:t>
      </w:r>
      <w:r w:rsidRPr="004A1D8A">
        <w:t xml:space="preserve"> to new and emerging industries, provide for programs unique to the region, and add additional articulated courses and pathway alignments at the local level that are not included in the state agreement</w:t>
      </w:r>
    </w:p>
    <w:p w:rsidR="004A1D8A" w:rsidRPr="004A1D8A" w:rsidRDefault="004A1D8A" w:rsidP="00E02F88">
      <w:pPr>
        <w:pStyle w:val="Heading2"/>
        <w:rPr>
          <w:lang w:val="en"/>
        </w:rPr>
      </w:pPr>
      <w:r w:rsidRPr="004A1D8A">
        <w:rPr>
          <w:lang w:val="en"/>
        </w:rPr>
        <w:t>Process to Document and Award Credit</w:t>
      </w:r>
    </w:p>
    <w:p w:rsidR="004A1D8A" w:rsidRPr="004A1D8A" w:rsidRDefault="004A1D8A" w:rsidP="00B96BC6">
      <w:pPr>
        <w:pStyle w:val="paragraph"/>
      </w:pPr>
      <w:r w:rsidRPr="004A1D8A">
        <w:t>To receive articulated credit, students must enroll at the community college within two years of their high school graduation date and meet the following criteria:</w:t>
      </w:r>
    </w:p>
    <w:p w:rsidR="004A1D8A" w:rsidRPr="004A1D8A" w:rsidRDefault="004A1D8A" w:rsidP="00B96BC6">
      <w:pPr>
        <w:pStyle w:val="paragraph"/>
        <w:numPr>
          <w:ilvl w:val="0"/>
          <w:numId w:val="15"/>
        </w:numPr>
      </w:pPr>
      <w:r w:rsidRPr="004A1D8A">
        <w:t xml:space="preserve">Final grade of </w:t>
      </w:r>
      <w:r w:rsidRPr="004A1D8A">
        <w:rPr>
          <w:b/>
          <w:bCs/>
        </w:rPr>
        <w:t>B</w:t>
      </w:r>
      <w:r w:rsidRPr="004A1D8A">
        <w:t xml:space="preserve"> or higher in the course and</w:t>
      </w:r>
    </w:p>
    <w:p w:rsidR="004A1D8A" w:rsidRPr="004A1D8A" w:rsidRDefault="004A1D8A" w:rsidP="00B96BC6">
      <w:pPr>
        <w:pStyle w:val="paragraph"/>
        <w:numPr>
          <w:ilvl w:val="0"/>
          <w:numId w:val="15"/>
        </w:numPr>
      </w:pPr>
      <w:r w:rsidRPr="004A1D8A">
        <w:t xml:space="preserve">A score of </w:t>
      </w:r>
      <w:r w:rsidRPr="004A1D8A">
        <w:rPr>
          <w:b/>
          <w:bCs/>
        </w:rPr>
        <w:t>9</w:t>
      </w:r>
      <w:r w:rsidR="00050B79" w:rsidRPr="00050B79">
        <w:rPr>
          <w:b/>
          <w:bCs/>
        </w:rPr>
        <w:t>3</w:t>
      </w:r>
      <w:r w:rsidRPr="004A1D8A">
        <w:t xml:space="preserve"> or higher on the standardized CTE post</w:t>
      </w:r>
      <w:r w:rsidR="00050B79" w:rsidRPr="00050B79">
        <w:t xml:space="preserve"> </w:t>
      </w:r>
      <w:r w:rsidRPr="004A1D8A">
        <w:t>assessment</w:t>
      </w:r>
    </w:p>
    <w:p w:rsidR="004A1D8A" w:rsidRPr="004A1D8A" w:rsidRDefault="004A1D8A" w:rsidP="00B96BC6">
      <w:pPr>
        <w:pStyle w:val="paragraph"/>
      </w:pPr>
      <w:r w:rsidRPr="004A1D8A">
        <w:t>High school students who enroll in a Career and College Promise pathway may earn articulated college credit as described in this agreement while enrolled in high school, if the CTE articulated college credit is part of their Career and College Promise pathway.</w:t>
      </w:r>
    </w:p>
    <w:p w:rsidR="004A1D8A" w:rsidRPr="004A1D8A" w:rsidRDefault="004A1D8A" w:rsidP="00B96BC6">
      <w:pPr>
        <w:pStyle w:val="paragraph"/>
      </w:pPr>
      <w:r w:rsidRPr="004A1D8A">
        <w:t>Community college officials verify eligibility and acceptance of articulated courses listed on the high school transcript. Students may be asked to submit supporting documentation and/or demonstrate proficiency to receive credit. Colleges must follow the criteria of the Southern Association of Colleges and Schools (SACS) Commission on Colleges in awarding credit.</w:t>
      </w:r>
    </w:p>
    <w:p w:rsidR="00D05E04" w:rsidRDefault="00D05E04" w:rsidP="00E02F88">
      <w:pPr>
        <w:pStyle w:val="Heading2"/>
        <w:rPr>
          <w:lang w:val="en"/>
        </w:rPr>
      </w:pPr>
    </w:p>
    <w:p w:rsidR="004A1D8A" w:rsidRPr="004A1D8A" w:rsidRDefault="004A1D8A" w:rsidP="00E02F88">
      <w:pPr>
        <w:pStyle w:val="Heading2"/>
        <w:rPr>
          <w:lang w:val="en"/>
        </w:rPr>
      </w:pPr>
      <w:r w:rsidRPr="004A1D8A">
        <w:rPr>
          <w:lang w:val="en"/>
        </w:rPr>
        <w:lastRenderedPageBreak/>
        <w:t>Field Tests</w:t>
      </w:r>
    </w:p>
    <w:p w:rsidR="004A1D8A" w:rsidRPr="004A1D8A" w:rsidRDefault="004A1D8A" w:rsidP="00B96BC6">
      <w:pPr>
        <w:pStyle w:val="paragraph"/>
      </w:pPr>
      <w:r w:rsidRPr="004A1D8A">
        <w:t>During times of curriculum revision, when field tests and revised curriculum guides are implemented, state-wide CTE post</w:t>
      </w:r>
      <w:r w:rsidR="00A342C8">
        <w:t xml:space="preserve"> </w:t>
      </w:r>
      <w:r w:rsidRPr="004A1D8A">
        <w:t xml:space="preserve">assessment scores are not available. In order to award articulated credit, </w:t>
      </w:r>
      <w:r w:rsidR="00CD6077">
        <w:t>local education agencies (LEA)</w:t>
      </w:r>
      <w:r w:rsidRPr="004A1D8A">
        <w:t xml:space="preserve"> should do the following.</w:t>
      </w:r>
    </w:p>
    <w:p w:rsidR="004A1D8A" w:rsidRPr="00CD6077" w:rsidRDefault="004A1D8A" w:rsidP="00D05E04">
      <w:pPr>
        <w:pStyle w:val="paragraph"/>
        <w:numPr>
          <w:ilvl w:val="0"/>
          <w:numId w:val="16"/>
        </w:numPr>
        <w:spacing w:after="60"/>
      </w:pPr>
      <w:r w:rsidRPr="00CD6077">
        <w:t>Scale the midterm and final field tests.</w:t>
      </w:r>
    </w:p>
    <w:p w:rsidR="004A1D8A" w:rsidRPr="00CD6077" w:rsidRDefault="004A1D8A" w:rsidP="00D05E04">
      <w:pPr>
        <w:pStyle w:val="paragraph"/>
        <w:numPr>
          <w:ilvl w:val="0"/>
          <w:numId w:val="16"/>
        </w:numPr>
        <w:spacing w:after="60"/>
      </w:pPr>
      <w:r w:rsidRPr="00CD6077">
        <w:t xml:space="preserve">Average the </w:t>
      </w:r>
      <w:bookmarkStart w:id="0" w:name="_GoBack"/>
      <w:bookmarkEnd w:id="0"/>
      <w:r w:rsidRPr="00CD6077">
        <w:t>midterm and final field test scores to get the combined field test score.</w:t>
      </w:r>
    </w:p>
    <w:p w:rsidR="004A1D8A" w:rsidRPr="00CD6077" w:rsidRDefault="004A1D8A" w:rsidP="00D05E04">
      <w:pPr>
        <w:pStyle w:val="paragraph"/>
        <w:numPr>
          <w:ilvl w:val="0"/>
          <w:numId w:val="16"/>
        </w:numPr>
        <w:spacing w:after="60"/>
      </w:pPr>
      <w:r w:rsidRPr="00CD6077">
        <w:t>Follow the Process to Document and Award Articulated Credit.</w:t>
      </w:r>
    </w:p>
    <w:p w:rsidR="004A1D8A" w:rsidRPr="004A1D8A" w:rsidRDefault="004A1D8A" w:rsidP="00E02F88">
      <w:pPr>
        <w:pStyle w:val="Heading2"/>
        <w:rPr>
          <w:lang w:val="en"/>
        </w:rPr>
      </w:pPr>
      <w:r w:rsidRPr="004A1D8A">
        <w:rPr>
          <w:lang w:val="en"/>
        </w:rPr>
        <w:t>Course Review Process</w:t>
      </w:r>
    </w:p>
    <w:p w:rsidR="004A1D8A" w:rsidRPr="004A1D8A" w:rsidRDefault="004A1D8A" w:rsidP="00B96BC6">
      <w:pPr>
        <w:pStyle w:val="paragraph"/>
      </w:pPr>
      <w:r w:rsidRPr="004A1D8A">
        <w:t xml:space="preserve">This articulation agreement builds on </w:t>
      </w:r>
      <w:r w:rsidRPr="00CD6077">
        <w:t xml:space="preserve">the </w:t>
      </w:r>
      <w:hyperlink r:id="rId12" w:history="1">
        <w:r w:rsidR="00CD6077">
          <w:t xml:space="preserve">1999, </w:t>
        </w:r>
        <w:r w:rsidRPr="00CD6077">
          <w:t>2005</w:t>
        </w:r>
        <w:r w:rsidR="00CD6077">
          <w:t>, and 2012</w:t>
        </w:r>
        <w:r w:rsidRPr="00CD6077">
          <w:t xml:space="preserve"> articulation agreements.</w:t>
        </w:r>
      </w:hyperlink>
      <w:r w:rsidRPr="00CD6077">
        <w:t xml:space="preserve"> This</w:t>
      </w:r>
      <w:r w:rsidRPr="004A1D8A">
        <w:t xml:space="preserve"> agreement recognizes the high school's conversion to teaching and assessing CTE courses using the Revised Bloom's Taxonomy for Learning, Teaching, and Assessing.</w:t>
      </w:r>
    </w:p>
    <w:p w:rsidR="00050B79" w:rsidRPr="00D05E04" w:rsidRDefault="004A1D8A" w:rsidP="00B96BC6">
      <w:pPr>
        <w:pStyle w:val="paragraph"/>
      </w:pPr>
      <w:r w:rsidRPr="004A1D8A">
        <w:t>This update to the articulation agreement began with recommendations from state-level curriculum consultants from both agencies. Then under the direction of the 58 community college chief academic officers, community colleges and the LEAs in their service area participated in evaluating the possible course matches. These teams examined the course descriptions, secondary course blueprints, postsecondary course syllabi, secondary essential standards, and postsecondary student learning outcomes. Courses with a significant match were recommended for inclusion in this agreement.</w:t>
      </w:r>
    </w:p>
    <w:p w:rsidR="00050B79" w:rsidRPr="00050B79" w:rsidRDefault="00050B79" w:rsidP="00D05E04">
      <w:pPr>
        <w:pStyle w:val="Heading2"/>
        <w:rPr>
          <w:rFonts w:eastAsia="Times New Roman" w:cs="Times New Roman"/>
        </w:rPr>
      </w:pPr>
      <w:r w:rsidRPr="00050B79">
        <w:t xml:space="preserve">Articulation Review Process </w:t>
      </w:r>
    </w:p>
    <w:p w:rsidR="00252D70" w:rsidRPr="00252D70" w:rsidRDefault="00252D70" w:rsidP="00D05E04">
      <w:pPr>
        <w:pStyle w:val="paragraph"/>
        <w:numPr>
          <w:ilvl w:val="0"/>
          <w:numId w:val="19"/>
        </w:numPr>
        <w:spacing w:after="60"/>
        <w:rPr>
          <w:rFonts w:cs="Times New Roman"/>
        </w:rPr>
      </w:pPr>
      <w:r w:rsidRPr="00252D70">
        <w:rPr>
          <w:rFonts w:eastAsiaTheme="minorEastAsia"/>
        </w:rPr>
        <w:t xml:space="preserve">State staff review &amp; recommend  courses </w:t>
      </w:r>
    </w:p>
    <w:p w:rsidR="00252D70" w:rsidRPr="00252D70" w:rsidRDefault="00252D70" w:rsidP="00D05E04">
      <w:pPr>
        <w:pStyle w:val="paragraph"/>
        <w:numPr>
          <w:ilvl w:val="0"/>
          <w:numId w:val="19"/>
        </w:numPr>
        <w:spacing w:after="60"/>
        <w:rPr>
          <w:rFonts w:cs="Times New Roman"/>
        </w:rPr>
      </w:pPr>
      <w:r w:rsidRPr="00252D70">
        <w:rPr>
          <w:rFonts w:eastAsiaTheme="minorEastAsia"/>
        </w:rPr>
        <w:t>Webinar f</w:t>
      </w:r>
      <w:r w:rsidR="00050B79">
        <w:rPr>
          <w:rFonts w:eastAsiaTheme="minorEastAsia"/>
        </w:rPr>
        <w:t xml:space="preserve">or Chief Academic Officers and </w:t>
      </w:r>
      <w:r w:rsidRPr="00252D70">
        <w:rPr>
          <w:rFonts w:eastAsiaTheme="minorEastAsia"/>
        </w:rPr>
        <w:t>CTE Directors</w:t>
      </w:r>
    </w:p>
    <w:p w:rsidR="00252D70" w:rsidRPr="0033347C" w:rsidRDefault="00252D70" w:rsidP="00D05E04">
      <w:pPr>
        <w:pStyle w:val="paragraph"/>
        <w:numPr>
          <w:ilvl w:val="0"/>
          <w:numId w:val="19"/>
        </w:numPr>
        <w:spacing w:after="60"/>
        <w:rPr>
          <w:rFonts w:cs="Times New Roman"/>
        </w:rPr>
      </w:pPr>
      <w:r w:rsidRPr="00252D70">
        <w:rPr>
          <w:rFonts w:eastAsiaTheme="minorEastAsia"/>
        </w:rPr>
        <w:t xml:space="preserve">Teams of Teachers/Instructors review proposed matches </w:t>
      </w:r>
    </w:p>
    <w:p w:rsidR="00050B79" w:rsidRPr="00050B79" w:rsidRDefault="00050B79" w:rsidP="00D05E04">
      <w:pPr>
        <w:pStyle w:val="paragraph"/>
        <w:spacing w:after="60"/>
        <w:ind w:left="720"/>
        <w:rPr>
          <w:rFonts w:cs="Times New Roman"/>
          <w:b/>
        </w:rPr>
      </w:pPr>
      <w:r w:rsidRPr="00050B79">
        <w:rPr>
          <w:b/>
          <w:bCs/>
        </w:rPr>
        <w:t xml:space="preserve">Course for Course Review  </w:t>
      </w:r>
    </w:p>
    <w:p w:rsidR="00050B79" w:rsidRPr="00050B79" w:rsidRDefault="00050B79" w:rsidP="00D05E04">
      <w:pPr>
        <w:pStyle w:val="paragraph"/>
        <w:numPr>
          <w:ilvl w:val="0"/>
          <w:numId w:val="17"/>
        </w:numPr>
        <w:spacing w:after="60"/>
        <w:ind w:left="1440"/>
        <w:rPr>
          <w:bCs/>
        </w:rPr>
      </w:pPr>
      <w:r w:rsidRPr="00050B79">
        <w:rPr>
          <w:bCs/>
        </w:rPr>
        <w:t xml:space="preserve">80% match of competencies </w:t>
      </w:r>
    </w:p>
    <w:p w:rsidR="00050B79" w:rsidRPr="00050B79" w:rsidRDefault="00050B79" w:rsidP="00D05E04">
      <w:pPr>
        <w:pStyle w:val="paragraph"/>
        <w:numPr>
          <w:ilvl w:val="0"/>
          <w:numId w:val="17"/>
        </w:numPr>
        <w:spacing w:after="60"/>
        <w:ind w:left="1440"/>
        <w:rPr>
          <w:bCs/>
        </w:rPr>
      </w:pPr>
      <w:r w:rsidRPr="00050B79">
        <w:rPr>
          <w:bCs/>
        </w:rPr>
        <w:t xml:space="preserve">Understanding of teaching methods </w:t>
      </w:r>
    </w:p>
    <w:p w:rsidR="00050B79" w:rsidRPr="00050B79" w:rsidRDefault="00050B79" w:rsidP="00D05E04">
      <w:pPr>
        <w:pStyle w:val="paragraph"/>
        <w:numPr>
          <w:ilvl w:val="0"/>
          <w:numId w:val="17"/>
        </w:numPr>
        <w:spacing w:after="60"/>
        <w:ind w:left="1440"/>
        <w:rPr>
          <w:bCs/>
        </w:rPr>
      </w:pPr>
      <w:r w:rsidRPr="00050B79">
        <w:rPr>
          <w:bCs/>
        </w:rPr>
        <w:t xml:space="preserve">Understanding of anticipated student outcomes </w:t>
      </w:r>
    </w:p>
    <w:p w:rsidR="00050B79" w:rsidRPr="00050B79" w:rsidRDefault="00050B79" w:rsidP="00D05E04">
      <w:pPr>
        <w:pStyle w:val="paragraph"/>
        <w:numPr>
          <w:ilvl w:val="0"/>
          <w:numId w:val="17"/>
        </w:numPr>
        <w:spacing w:after="60"/>
        <w:ind w:left="1440"/>
        <w:rPr>
          <w:bCs/>
        </w:rPr>
      </w:pPr>
      <w:r w:rsidRPr="00050B79">
        <w:rPr>
          <w:bCs/>
        </w:rPr>
        <w:t xml:space="preserve">Secondary blueprint </w:t>
      </w:r>
    </w:p>
    <w:p w:rsidR="00050B79" w:rsidRPr="00050B79" w:rsidRDefault="00050B79" w:rsidP="00D05E04">
      <w:pPr>
        <w:pStyle w:val="paragraph"/>
        <w:numPr>
          <w:ilvl w:val="0"/>
          <w:numId w:val="17"/>
        </w:numPr>
        <w:spacing w:after="60"/>
        <w:ind w:left="1440"/>
        <w:rPr>
          <w:bCs/>
        </w:rPr>
      </w:pPr>
      <w:r w:rsidRPr="00050B79">
        <w:rPr>
          <w:bCs/>
        </w:rPr>
        <w:t xml:space="preserve">Postsecondary course description </w:t>
      </w:r>
    </w:p>
    <w:p w:rsidR="00252D70" w:rsidRPr="00252D70" w:rsidRDefault="00050B79" w:rsidP="00D05E04">
      <w:pPr>
        <w:pStyle w:val="paragraph"/>
        <w:numPr>
          <w:ilvl w:val="0"/>
          <w:numId w:val="17"/>
        </w:numPr>
        <w:spacing w:after="60"/>
        <w:ind w:left="1440"/>
        <w:rPr>
          <w:bCs/>
        </w:rPr>
      </w:pPr>
      <w:r w:rsidRPr="00050B79">
        <w:rPr>
          <w:bCs/>
        </w:rPr>
        <w:t xml:space="preserve">Understanding of competency measure </w:t>
      </w:r>
    </w:p>
    <w:p w:rsidR="00252D70" w:rsidRPr="00252D70" w:rsidRDefault="00252D70" w:rsidP="00D05E04">
      <w:pPr>
        <w:pStyle w:val="paragraph"/>
        <w:numPr>
          <w:ilvl w:val="0"/>
          <w:numId w:val="19"/>
        </w:numPr>
        <w:spacing w:after="60"/>
        <w:rPr>
          <w:rFonts w:cs="Times New Roman"/>
        </w:rPr>
      </w:pPr>
      <w:r w:rsidRPr="00252D70">
        <w:rPr>
          <w:rFonts w:eastAsiaTheme="minorEastAsia"/>
        </w:rPr>
        <w:t>Chief Instructional Officers input data online</w:t>
      </w:r>
    </w:p>
    <w:p w:rsidR="00252D70" w:rsidRPr="00252D70" w:rsidRDefault="00252D70" w:rsidP="00D05E04">
      <w:pPr>
        <w:pStyle w:val="paragraph"/>
        <w:numPr>
          <w:ilvl w:val="0"/>
          <w:numId w:val="19"/>
        </w:numPr>
        <w:spacing w:after="60"/>
        <w:rPr>
          <w:rFonts w:cs="Times New Roman"/>
        </w:rPr>
      </w:pPr>
      <w:r w:rsidRPr="00252D70">
        <w:rPr>
          <w:rFonts w:eastAsiaTheme="minorEastAsia"/>
        </w:rPr>
        <w:t>Data is reviewed, final list created</w:t>
      </w:r>
    </w:p>
    <w:p w:rsidR="00252D70" w:rsidRPr="00252D70" w:rsidRDefault="00252D70" w:rsidP="00D05E04">
      <w:pPr>
        <w:pStyle w:val="paragraph"/>
        <w:numPr>
          <w:ilvl w:val="0"/>
          <w:numId w:val="19"/>
        </w:numPr>
        <w:spacing w:after="60"/>
        <w:rPr>
          <w:rFonts w:cs="Times New Roman"/>
        </w:rPr>
      </w:pPr>
      <w:r w:rsidRPr="00252D70">
        <w:rPr>
          <w:rFonts w:eastAsiaTheme="minorEastAsia"/>
        </w:rPr>
        <w:t>CAOs have final approval</w:t>
      </w:r>
    </w:p>
    <w:p w:rsidR="00252D70" w:rsidRPr="00E02F88" w:rsidRDefault="00252D70" w:rsidP="00D05E04">
      <w:pPr>
        <w:pStyle w:val="paragraph"/>
        <w:numPr>
          <w:ilvl w:val="0"/>
          <w:numId w:val="19"/>
        </w:numPr>
        <w:spacing w:after="60"/>
        <w:rPr>
          <w:rFonts w:cs="Times New Roman"/>
          <w:lang w:val="en-US"/>
        </w:rPr>
      </w:pPr>
      <w:r w:rsidRPr="00252D70">
        <w:rPr>
          <w:rFonts w:eastAsiaTheme="minorEastAsia"/>
        </w:rPr>
        <w:t>Updated li</w:t>
      </w:r>
      <w:r w:rsidR="00050B79">
        <w:rPr>
          <w:rFonts w:eastAsiaTheme="minorEastAsia"/>
        </w:rPr>
        <w:t xml:space="preserve">st sent to College Presidents, </w:t>
      </w:r>
      <w:r w:rsidR="0033347C">
        <w:rPr>
          <w:rFonts w:eastAsiaTheme="minorEastAsia"/>
        </w:rPr>
        <w:t>State Board</w:t>
      </w:r>
      <w:r w:rsidR="00D05E04">
        <w:rPr>
          <w:rFonts w:eastAsiaTheme="minorEastAsia"/>
        </w:rPr>
        <w:t xml:space="preserve"> </w:t>
      </w:r>
    </w:p>
    <w:sectPr w:rsidR="00252D70" w:rsidRPr="00E02F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96B" w:rsidRDefault="0005796B" w:rsidP="0033347C">
      <w:pPr>
        <w:spacing w:after="0" w:line="240" w:lineRule="auto"/>
      </w:pPr>
      <w:r>
        <w:separator/>
      </w:r>
    </w:p>
  </w:endnote>
  <w:endnote w:type="continuationSeparator" w:id="0">
    <w:p w:rsidR="0005796B" w:rsidRDefault="0005796B" w:rsidP="00333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96B" w:rsidRDefault="0005796B" w:rsidP="0033347C">
      <w:pPr>
        <w:spacing w:after="0" w:line="240" w:lineRule="auto"/>
      </w:pPr>
      <w:r>
        <w:separator/>
      </w:r>
    </w:p>
  </w:footnote>
  <w:footnote w:type="continuationSeparator" w:id="0">
    <w:p w:rsidR="0005796B" w:rsidRDefault="0005796B" w:rsidP="003334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051C"/>
    <w:multiLevelType w:val="multilevel"/>
    <w:tmpl w:val="C524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51566"/>
    <w:multiLevelType w:val="multilevel"/>
    <w:tmpl w:val="5AD61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0" w:firstLine="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561A0"/>
    <w:multiLevelType w:val="multilevel"/>
    <w:tmpl w:val="255C8590"/>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0" w:firstLine="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24521"/>
    <w:multiLevelType w:val="multilevel"/>
    <w:tmpl w:val="8C60A07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319629D"/>
    <w:multiLevelType w:val="multilevel"/>
    <w:tmpl w:val="A962B27E"/>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0" w:firstLine="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963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F16D9E"/>
    <w:multiLevelType w:val="hybridMultilevel"/>
    <w:tmpl w:val="05A4A5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304CB"/>
    <w:multiLevelType w:val="hybridMultilevel"/>
    <w:tmpl w:val="269EDD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1F25CE"/>
    <w:multiLevelType w:val="multilevel"/>
    <w:tmpl w:val="2A0A3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A371F"/>
    <w:multiLevelType w:val="hybridMultilevel"/>
    <w:tmpl w:val="DF5C5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35C1B"/>
    <w:multiLevelType w:val="hybridMultilevel"/>
    <w:tmpl w:val="A6DE3492"/>
    <w:lvl w:ilvl="0" w:tplc="18967AEE">
      <w:start w:val="1"/>
      <w:numFmt w:val="bullet"/>
      <w:lvlText w:val="•"/>
      <w:lvlJc w:val="left"/>
      <w:pPr>
        <w:tabs>
          <w:tab w:val="num" w:pos="720"/>
        </w:tabs>
        <w:ind w:left="720" w:hanging="360"/>
      </w:pPr>
      <w:rPr>
        <w:rFonts w:ascii="Times New Roman" w:hAnsi="Times New Roman" w:hint="default"/>
      </w:rPr>
    </w:lvl>
    <w:lvl w:ilvl="1" w:tplc="96361560">
      <w:start w:val="19"/>
      <w:numFmt w:val="bullet"/>
      <w:lvlText w:val=""/>
      <w:lvlJc w:val="left"/>
      <w:pPr>
        <w:tabs>
          <w:tab w:val="num" w:pos="1440"/>
        </w:tabs>
        <w:ind w:left="1440" w:hanging="360"/>
      </w:pPr>
      <w:rPr>
        <w:rFonts w:ascii="Wingdings" w:hAnsi="Wingdings" w:hint="default"/>
      </w:rPr>
    </w:lvl>
    <w:lvl w:ilvl="2" w:tplc="8780DDB0" w:tentative="1">
      <w:start w:val="1"/>
      <w:numFmt w:val="bullet"/>
      <w:lvlText w:val="•"/>
      <w:lvlJc w:val="left"/>
      <w:pPr>
        <w:tabs>
          <w:tab w:val="num" w:pos="2160"/>
        </w:tabs>
        <w:ind w:left="2160" w:hanging="360"/>
      </w:pPr>
      <w:rPr>
        <w:rFonts w:ascii="Times New Roman" w:hAnsi="Times New Roman" w:hint="default"/>
      </w:rPr>
    </w:lvl>
    <w:lvl w:ilvl="3" w:tplc="28ACCDF4" w:tentative="1">
      <w:start w:val="1"/>
      <w:numFmt w:val="bullet"/>
      <w:lvlText w:val="•"/>
      <w:lvlJc w:val="left"/>
      <w:pPr>
        <w:tabs>
          <w:tab w:val="num" w:pos="2880"/>
        </w:tabs>
        <w:ind w:left="2880" w:hanging="360"/>
      </w:pPr>
      <w:rPr>
        <w:rFonts w:ascii="Times New Roman" w:hAnsi="Times New Roman" w:hint="default"/>
      </w:rPr>
    </w:lvl>
    <w:lvl w:ilvl="4" w:tplc="92C0730E" w:tentative="1">
      <w:start w:val="1"/>
      <w:numFmt w:val="bullet"/>
      <w:lvlText w:val="•"/>
      <w:lvlJc w:val="left"/>
      <w:pPr>
        <w:tabs>
          <w:tab w:val="num" w:pos="3600"/>
        </w:tabs>
        <w:ind w:left="3600" w:hanging="360"/>
      </w:pPr>
      <w:rPr>
        <w:rFonts w:ascii="Times New Roman" w:hAnsi="Times New Roman" w:hint="default"/>
      </w:rPr>
    </w:lvl>
    <w:lvl w:ilvl="5" w:tplc="42C28770" w:tentative="1">
      <w:start w:val="1"/>
      <w:numFmt w:val="bullet"/>
      <w:lvlText w:val="•"/>
      <w:lvlJc w:val="left"/>
      <w:pPr>
        <w:tabs>
          <w:tab w:val="num" w:pos="4320"/>
        </w:tabs>
        <w:ind w:left="4320" w:hanging="360"/>
      </w:pPr>
      <w:rPr>
        <w:rFonts w:ascii="Times New Roman" w:hAnsi="Times New Roman" w:hint="default"/>
      </w:rPr>
    </w:lvl>
    <w:lvl w:ilvl="6" w:tplc="60E6C5B2" w:tentative="1">
      <w:start w:val="1"/>
      <w:numFmt w:val="bullet"/>
      <w:lvlText w:val="•"/>
      <w:lvlJc w:val="left"/>
      <w:pPr>
        <w:tabs>
          <w:tab w:val="num" w:pos="5040"/>
        </w:tabs>
        <w:ind w:left="5040" w:hanging="360"/>
      </w:pPr>
      <w:rPr>
        <w:rFonts w:ascii="Times New Roman" w:hAnsi="Times New Roman" w:hint="default"/>
      </w:rPr>
    </w:lvl>
    <w:lvl w:ilvl="7" w:tplc="CA686F0A" w:tentative="1">
      <w:start w:val="1"/>
      <w:numFmt w:val="bullet"/>
      <w:lvlText w:val="•"/>
      <w:lvlJc w:val="left"/>
      <w:pPr>
        <w:tabs>
          <w:tab w:val="num" w:pos="5760"/>
        </w:tabs>
        <w:ind w:left="5760" w:hanging="360"/>
      </w:pPr>
      <w:rPr>
        <w:rFonts w:ascii="Times New Roman" w:hAnsi="Times New Roman" w:hint="default"/>
      </w:rPr>
    </w:lvl>
    <w:lvl w:ilvl="8" w:tplc="676644D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95846AC"/>
    <w:multiLevelType w:val="hybridMultilevel"/>
    <w:tmpl w:val="D66EE7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444AD1"/>
    <w:multiLevelType w:val="hybridMultilevel"/>
    <w:tmpl w:val="066A6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242115"/>
    <w:multiLevelType w:val="hybridMultilevel"/>
    <w:tmpl w:val="90E66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8A5F73"/>
    <w:multiLevelType w:val="multilevel"/>
    <w:tmpl w:val="5AD61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0" w:firstLine="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696658"/>
    <w:multiLevelType w:val="multilevel"/>
    <w:tmpl w:val="08A05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915574"/>
    <w:multiLevelType w:val="hybridMultilevel"/>
    <w:tmpl w:val="27F67102"/>
    <w:lvl w:ilvl="0" w:tplc="E7B2148A">
      <w:start w:val="1"/>
      <w:numFmt w:val="decimal"/>
      <w:lvlText w:val="%1."/>
      <w:lvlJc w:val="left"/>
      <w:pPr>
        <w:tabs>
          <w:tab w:val="num" w:pos="0"/>
        </w:tabs>
        <w:ind w:left="0" w:hanging="360"/>
      </w:pPr>
    </w:lvl>
    <w:lvl w:ilvl="1" w:tplc="31EE0236">
      <w:start w:val="1"/>
      <w:numFmt w:val="decimal"/>
      <w:lvlText w:val="%2."/>
      <w:lvlJc w:val="left"/>
      <w:pPr>
        <w:tabs>
          <w:tab w:val="num" w:pos="720"/>
        </w:tabs>
        <w:ind w:left="720" w:hanging="360"/>
      </w:pPr>
    </w:lvl>
    <w:lvl w:ilvl="2" w:tplc="412227D4" w:tentative="1">
      <w:start w:val="1"/>
      <w:numFmt w:val="decimal"/>
      <w:lvlText w:val="%3."/>
      <w:lvlJc w:val="left"/>
      <w:pPr>
        <w:tabs>
          <w:tab w:val="num" w:pos="1440"/>
        </w:tabs>
        <w:ind w:left="1440" w:hanging="360"/>
      </w:pPr>
    </w:lvl>
    <w:lvl w:ilvl="3" w:tplc="59240E58" w:tentative="1">
      <w:start w:val="1"/>
      <w:numFmt w:val="decimal"/>
      <w:lvlText w:val="%4."/>
      <w:lvlJc w:val="left"/>
      <w:pPr>
        <w:tabs>
          <w:tab w:val="num" w:pos="2160"/>
        </w:tabs>
        <w:ind w:left="2160" w:hanging="360"/>
      </w:pPr>
    </w:lvl>
    <w:lvl w:ilvl="4" w:tplc="90E2C52E" w:tentative="1">
      <w:start w:val="1"/>
      <w:numFmt w:val="decimal"/>
      <w:lvlText w:val="%5."/>
      <w:lvlJc w:val="left"/>
      <w:pPr>
        <w:tabs>
          <w:tab w:val="num" w:pos="2880"/>
        </w:tabs>
        <w:ind w:left="2880" w:hanging="360"/>
      </w:pPr>
    </w:lvl>
    <w:lvl w:ilvl="5" w:tplc="1A744630" w:tentative="1">
      <w:start w:val="1"/>
      <w:numFmt w:val="decimal"/>
      <w:lvlText w:val="%6."/>
      <w:lvlJc w:val="left"/>
      <w:pPr>
        <w:tabs>
          <w:tab w:val="num" w:pos="3600"/>
        </w:tabs>
        <w:ind w:left="3600" w:hanging="360"/>
      </w:pPr>
    </w:lvl>
    <w:lvl w:ilvl="6" w:tplc="03169B1A" w:tentative="1">
      <w:start w:val="1"/>
      <w:numFmt w:val="decimal"/>
      <w:lvlText w:val="%7."/>
      <w:lvlJc w:val="left"/>
      <w:pPr>
        <w:tabs>
          <w:tab w:val="num" w:pos="4320"/>
        </w:tabs>
        <w:ind w:left="4320" w:hanging="360"/>
      </w:pPr>
    </w:lvl>
    <w:lvl w:ilvl="7" w:tplc="9BA44CAA" w:tentative="1">
      <w:start w:val="1"/>
      <w:numFmt w:val="decimal"/>
      <w:lvlText w:val="%8."/>
      <w:lvlJc w:val="left"/>
      <w:pPr>
        <w:tabs>
          <w:tab w:val="num" w:pos="5040"/>
        </w:tabs>
        <w:ind w:left="5040" w:hanging="360"/>
      </w:pPr>
    </w:lvl>
    <w:lvl w:ilvl="8" w:tplc="8238208E" w:tentative="1">
      <w:start w:val="1"/>
      <w:numFmt w:val="decimal"/>
      <w:lvlText w:val="%9."/>
      <w:lvlJc w:val="left"/>
      <w:pPr>
        <w:tabs>
          <w:tab w:val="num" w:pos="5760"/>
        </w:tabs>
        <w:ind w:left="5760" w:hanging="360"/>
      </w:pPr>
    </w:lvl>
  </w:abstractNum>
  <w:abstractNum w:abstractNumId="17" w15:restartNumberingAfterBreak="0">
    <w:nsid w:val="76C5486A"/>
    <w:multiLevelType w:val="multilevel"/>
    <w:tmpl w:val="5AD61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0" w:firstLine="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E86240"/>
    <w:multiLevelType w:val="hybridMultilevel"/>
    <w:tmpl w:val="CE3A4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15"/>
  </w:num>
  <w:num w:numId="5">
    <w:abstractNumId w:val="8"/>
  </w:num>
  <w:num w:numId="6">
    <w:abstractNumId w:val="8"/>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numFmt w:val="decimal"/>
        <w:lvlText w:val="%3."/>
        <w:lvlJc w:val="left"/>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abstractNumId w:val="7"/>
  </w:num>
  <w:num w:numId="8">
    <w:abstractNumId w:val="16"/>
  </w:num>
  <w:num w:numId="9">
    <w:abstractNumId w:val="10"/>
  </w:num>
  <w:num w:numId="10">
    <w:abstractNumId w:val="5"/>
  </w:num>
  <w:num w:numId="11">
    <w:abstractNumId w:val="12"/>
  </w:num>
  <w:num w:numId="12">
    <w:abstractNumId w:val="14"/>
  </w:num>
  <w:num w:numId="13">
    <w:abstractNumId w:val="17"/>
  </w:num>
  <w:num w:numId="14">
    <w:abstractNumId w:val="2"/>
  </w:num>
  <w:num w:numId="15">
    <w:abstractNumId w:val="1"/>
  </w:num>
  <w:num w:numId="16">
    <w:abstractNumId w:val="4"/>
  </w:num>
  <w:num w:numId="17">
    <w:abstractNumId w:val="11"/>
  </w:num>
  <w:num w:numId="18">
    <w:abstractNumId w:val="6"/>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50"/>
    <w:rsid w:val="0002739D"/>
    <w:rsid w:val="00050B79"/>
    <w:rsid w:val="0005796B"/>
    <w:rsid w:val="00252D70"/>
    <w:rsid w:val="0033347C"/>
    <w:rsid w:val="00427FF0"/>
    <w:rsid w:val="004A1D8A"/>
    <w:rsid w:val="00623E50"/>
    <w:rsid w:val="00843B77"/>
    <w:rsid w:val="00A342C8"/>
    <w:rsid w:val="00B96BC6"/>
    <w:rsid w:val="00BE0BB0"/>
    <w:rsid w:val="00CD6077"/>
    <w:rsid w:val="00D05E04"/>
    <w:rsid w:val="00D804D1"/>
    <w:rsid w:val="00E02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1361B-73B3-41FC-8636-2F79DA4D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2F88"/>
    <w:pPr>
      <w:spacing w:after="150" w:line="600" w:lineRule="atLeast"/>
      <w:outlineLvl w:val="0"/>
    </w:pPr>
    <w:rPr>
      <w:rFonts w:cs="Helvetica"/>
      <w:b/>
      <w:sz w:val="28"/>
      <w:szCs w:val="28"/>
      <w:lang w:val="en"/>
    </w:rPr>
  </w:style>
  <w:style w:type="paragraph" w:styleId="Heading2">
    <w:name w:val="heading 2"/>
    <w:basedOn w:val="Normal"/>
    <w:next w:val="Normal"/>
    <w:link w:val="Heading2Char"/>
    <w:uiPriority w:val="9"/>
    <w:unhideWhenUsed/>
    <w:qFormat/>
    <w:rsid w:val="00E02F88"/>
    <w:pPr>
      <w:spacing w:after="150" w:line="600" w:lineRule="atLeast"/>
      <w:ind w:right="24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E50"/>
    <w:pPr>
      <w:ind w:left="720"/>
      <w:contextualSpacing/>
    </w:pPr>
  </w:style>
  <w:style w:type="character" w:styleId="Hyperlink">
    <w:name w:val="Hyperlink"/>
    <w:basedOn w:val="DefaultParagraphFont"/>
    <w:uiPriority w:val="99"/>
    <w:semiHidden/>
    <w:unhideWhenUsed/>
    <w:rsid w:val="004A1D8A"/>
    <w:rPr>
      <w:color w:val="943B21"/>
      <w:u w:val="single"/>
    </w:rPr>
  </w:style>
  <w:style w:type="paragraph" w:styleId="NormalWeb">
    <w:name w:val="Normal (Web)"/>
    <w:basedOn w:val="Normal"/>
    <w:uiPriority w:val="99"/>
    <w:semiHidden/>
    <w:unhideWhenUsed/>
    <w:rsid w:val="004A1D8A"/>
    <w:pPr>
      <w:spacing w:after="15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34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47C"/>
  </w:style>
  <w:style w:type="paragraph" w:styleId="Footer">
    <w:name w:val="footer"/>
    <w:basedOn w:val="Normal"/>
    <w:link w:val="FooterChar"/>
    <w:uiPriority w:val="99"/>
    <w:unhideWhenUsed/>
    <w:rsid w:val="003334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47C"/>
  </w:style>
  <w:style w:type="character" w:customStyle="1" w:styleId="Heading2Char">
    <w:name w:val="Heading 2 Char"/>
    <w:basedOn w:val="DefaultParagraphFont"/>
    <w:link w:val="Heading2"/>
    <w:uiPriority w:val="9"/>
    <w:rsid w:val="00E02F88"/>
    <w:rPr>
      <w:b/>
      <w:sz w:val="24"/>
      <w:szCs w:val="24"/>
    </w:rPr>
  </w:style>
  <w:style w:type="character" w:customStyle="1" w:styleId="Heading1Char">
    <w:name w:val="Heading 1 Char"/>
    <w:basedOn w:val="DefaultParagraphFont"/>
    <w:link w:val="Heading1"/>
    <w:uiPriority w:val="9"/>
    <w:rsid w:val="00E02F88"/>
    <w:rPr>
      <w:rFonts w:cs="Helvetica"/>
      <w:b/>
      <w:sz w:val="28"/>
      <w:szCs w:val="28"/>
      <w:lang w:val="en"/>
    </w:rPr>
  </w:style>
  <w:style w:type="paragraph" w:customStyle="1" w:styleId="paragraph">
    <w:name w:val="paragraph"/>
    <w:basedOn w:val="NormalWeb"/>
    <w:qFormat/>
    <w:rsid w:val="00B96BC6"/>
    <w:pPr>
      <w:spacing w:line="300" w:lineRule="atLeast"/>
    </w:pPr>
    <w:rPr>
      <w:rFonts w:asciiTheme="minorHAnsi" w:hAnsiTheme="minorHAnsi" w:cs="Helvetica"/>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60692">
      <w:bodyDiv w:val="1"/>
      <w:marLeft w:val="0"/>
      <w:marRight w:val="0"/>
      <w:marTop w:val="0"/>
      <w:marBottom w:val="0"/>
      <w:divBdr>
        <w:top w:val="none" w:sz="0" w:space="0" w:color="auto"/>
        <w:left w:val="none" w:sz="0" w:space="0" w:color="auto"/>
        <w:bottom w:val="none" w:sz="0" w:space="0" w:color="auto"/>
        <w:right w:val="none" w:sz="0" w:space="0" w:color="auto"/>
      </w:divBdr>
      <w:divsChild>
        <w:div w:id="1377776382">
          <w:marLeft w:val="720"/>
          <w:marRight w:val="0"/>
          <w:marTop w:val="125"/>
          <w:marBottom w:val="0"/>
          <w:divBdr>
            <w:top w:val="none" w:sz="0" w:space="0" w:color="auto"/>
            <w:left w:val="none" w:sz="0" w:space="0" w:color="auto"/>
            <w:bottom w:val="none" w:sz="0" w:space="0" w:color="auto"/>
            <w:right w:val="none" w:sz="0" w:space="0" w:color="auto"/>
          </w:divBdr>
        </w:div>
        <w:div w:id="1251159999">
          <w:marLeft w:val="720"/>
          <w:marRight w:val="0"/>
          <w:marTop w:val="125"/>
          <w:marBottom w:val="0"/>
          <w:divBdr>
            <w:top w:val="none" w:sz="0" w:space="0" w:color="auto"/>
            <w:left w:val="none" w:sz="0" w:space="0" w:color="auto"/>
            <w:bottom w:val="none" w:sz="0" w:space="0" w:color="auto"/>
            <w:right w:val="none" w:sz="0" w:space="0" w:color="auto"/>
          </w:divBdr>
        </w:div>
        <w:div w:id="999769900">
          <w:marLeft w:val="720"/>
          <w:marRight w:val="0"/>
          <w:marTop w:val="125"/>
          <w:marBottom w:val="0"/>
          <w:divBdr>
            <w:top w:val="none" w:sz="0" w:space="0" w:color="auto"/>
            <w:left w:val="none" w:sz="0" w:space="0" w:color="auto"/>
            <w:bottom w:val="none" w:sz="0" w:space="0" w:color="auto"/>
            <w:right w:val="none" w:sz="0" w:space="0" w:color="auto"/>
          </w:divBdr>
        </w:div>
        <w:div w:id="874779657">
          <w:marLeft w:val="720"/>
          <w:marRight w:val="0"/>
          <w:marTop w:val="125"/>
          <w:marBottom w:val="0"/>
          <w:divBdr>
            <w:top w:val="none" w:sz="0" w:space="0" w:color="auto"/>
            <w:left w:val="none" w:sz="0" w:space="0" w:color="auto"/>
            <w:bottom w:val="none" w:sz="0" w:space="0" w:color="auto"/>
            <w:right w:val="none" w:sz="0" w:space="0" w:color="auto"/>
          </w:divBdr>
        </w:div>
        <w:div w:id="1832405614">
          <w:marLeft w:val="720"/>
          <w:marRight w:val="0"/>
          <w:marTop w:val="125"/>
          <w:marBottom w:val="0"/>
          <w:divBdr>
            <w:top w:val="none" w:sz="0" w:space="0" w:color="auto"/>
            <w:left w:val="none" w:sz="0" w:space="0" w:color="auto"/>
            <w:bottom w:val="none" w:sz="0" w:space="0" w:color="auto"/>
            <w:right w:val="none" w:sz="0" w:space="0" w:color="auto"/>
          </w:divBdr>
        </w:div>
        <w:div w:id="607542985">
          <w:marLeft w:val="720"/>
          <w:marRight w:val="0"/>
          <w:marTop w:val="125"/>
          <w:marBottom w:val="0"/>
          <w:divBdr>
            <w:top w:val="none" w:sz="0" w:space="0" w:color="auto"/>
            <w:left w:val="none" w:sz="0" w:space="0" w:color="auto"/>
            <w:bottom w:val="none" w:sz="0" w:space="0" w:color="auto"/>
            <w:right w:val="none" w:sz="0" w:space="0" w:color="auto"/>
          </w:divBdr>
        </w:div>
        <w:div w:id="1318343206">
          <w:marLeft w:val="720"/>
          <w:marRight w:val="0"/>
          <w:marTop w:val="125"/>
          <w:marBottom w:val="0"/>
          <w:divBdr>
            <w:top w:val="none" w:sz="0" w:space="0" w:color="auto"/>
            <w:left w:val="none" w:sz="0" w:space="0" w:color="auto"/>
            <w:bottom w:val="none" w:sz="0" w:space="0" w:color="auto"/>
            <w:right w:val="none" w:sz="0" w:space="0" w:color="auto"/>
          </w:divBdr>
        </w:div>
      </w:divsChild>
    </w:div>
    <w:div w:id="298069365">
      <w:bodyDiv w:val="1"/>
      <w:marLeft w:val="0"/>
      <w:marRight w:val="0"/>
      <w:marTop w:val="0"/>
      <w:marBottom w:val="0"/>
      <w:divBdr>
        <w:top w:val="none" w:sz="0" w:space="0" w:color="auto"/>
        <w:left w:val="none" w:sz="0" w:space="0" w:color="auto"/>
        <w:bottom w:val="none" w:sz="0" w:space="0" w:color="auto"/>
        <w:right w:val="none" w:sz="0" w:space="0" w:color="auto"/>
      </w:divBdr>
      <w:divsChild>
        <w:div w:id="532889928">
          <w:marLeft w:val="0"/>
          <w:marRight w:val="0"/>
          <w:marTop w:val="0"/>
          <w:marBottom w:val="0"/>
          <w:divBdr>
            <w:top w:val="none" w:sz="0" w:space="0" w:color="auto"/>
            <w:left w:val="none" w:sz="0" w:space="0" w:color="auto"/>
            <w:bottom w:val="none" w:sz="0" w:space="0" w:color="auto"/>
            <w:right w:val="none" w:sz="0" w:space="0" w:color="auto"/>
          </w:divBdr>
          <w:divsChild>
            <w:div w:id="953442401">
              <w:marLeft w:val="0"/>
              <w:marRight w:val="0"/>
              <w:marTop w:val="150"/>
              <w:marBottom w:val="0"/>
              <w:divBdr>
                <w:top w:val="none" w:sz="0" w:space="0" w:color="auto"/>
                <w:left w:val="none" w:sz="0" w:space="0" w:color="auto"/>
                <w:bottom w:val="none" w:sz="0" w:space="0" w:color="auto"/>
                <w:right w:val="none" w:sz="0" w:space="0" w:color="auto"/>
              </w:divBdr>
              <w:divsChild>
                <w:div w:id="1460490050">
                  <w:marLeft w:val="0"/>
                  <w:marRight w:val="0"/>
                  <w:marTop w:val="0"/>
                  <w:marBottom w:val="0"/>
                  <w:divBdr>
                    <w:top w:val="none" w:sz="0" w:space="0" w:color="auto"/>
                    <w:left w:val="none" w:sz="0" w:space="0" w:color="auto"/>
                    <w:bottom w:val="none" w:sz="0" w:space="0" w:color="auto"/>
                    <w:right w:val="none" w:sz="0" w:space="0" w:color="auto"/>
                  </w:divBdr>
                  <w:divsChild>
                    <w:div w:id="89668080">
                      <w:marLeft w:val="0"/>
                      <w:marRight w:val="0"/>
                      <w:marTop w:val="0"/>
                      <w:marBottom w:val="0"/>
                      <w:divBdr>
                        <w:top w:val="none" w:sz="0" w:space="0" w:color="auto"/>
                        <w:left w:val="none" w:sz="0" w:space="0" w:color="auto"/>
                        <w:bottom w:val="none" w:sz="0" w:space="0" w:color="auto"/>
                        <w:right w:val="none" w:sz="0" w:space="0" w:color="auto"/>
                      </w:divBdr>
                      <w:divsChild>
                        <w:div w:id="724135754">
                          <w:marLeft w:val="0"/>
                          <w:marRight w:val="0"/>
                          <w:marTop w:val="0"/>
                          <w:marBottom w:val="0"/>
                          <w:divBdr>
                            <w:top w:val="none" w:sz="0" w:space="0" w:color="auto"/>
                            <w:left w:val="none" w:sz="0" w:space="0" w:color="auto"/>
                            <w:bottom w:val="none" w:sz="0" w:space="0" w:color="auto"/>
                            <w:right w:val="none" w:sz="0" w:space="0" w:color="auto"/>
                          </w:divBdr>
                          <w:divsChild>
                            <w:div w:id="1595506254">
                              <w:marLeft w:val="0"/>
                              <w:marRight w:val="0"/>
                              <w:marTop w:val="0"/>
                              <w:marBottom w:val="0"/>
                              <w:divBdr>
                                <w:top w:val="none" w:sz="0" w:space="0" w:color="auto"/>
                                <w:left w:val="none" w:sz="0" w:space="0" w:color="auto"/>
                                <w:bottom w:val="none" w:sz="0" w:space="0" w:color="auto"/>
                                <w:right w:val="none" w:sz="0" w:space="0" w:color="auto"/>
                              </w:divBdr>
                              <w:divsChild>
                                <w:div w:id="1744178303">
                                  <w:marLeft w:val="0"/>
                                  <w:marRight w:val="0"/>
                                  <w:marTop w:val="0"/>
                                  <w:marBottom w:val="0"/>
                                  <w:divBdr>
                                    <w:top w:val="none" w:sz="0" w:space="0" w:color="auto"/>
                                    <w:left w:val="none" w:sz="0" w:space="0" w:color="auto"/>
                                    <w:bottom w:val="none" w:sz="0" w:space="0" w:color="auto"/>
                                    <w:right w:val="none" w:sz="0" w:space="0" w:color="auto"/>
                                  </w:divBdr>
                                  <w:divsChild>
                                    <w:div w:id="1549493715">
                                      <w:marLeft w:val="0"/>
                                      <w:marRight w:val="0"/>
                                      <w:marTop w:val="0"/>
                                      <w:marBottom w:val="0"/>
                                      <w:divBdr>
                                        <w:top w:val="none" w:sz="0" w:space="0" w:color="auto"/>
                                        <w:left w:val="none" w:sz="0" w:space="0" w:color="auto"/>
                                        <w:bottom w:val="none" w:sz="0" w:space="0" w:color="auto"/>
                                        <w:right w:val="none" w:sz="0" w:space="0" w:color="auto"/>
                                      </w:divBdr>
                                      <w:divsChild>
                                        <w:div w:id="19359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610224">
      <w:bodyDiv w:val="1"/>
      <w:marLeft w:val="0"/>
      <w:marRight w:val="0"/>
      <w:marTop w:val="0"/>
      <w:marBottom w:val="0"/>
      <w:divBdr>
        <w:top w:val="none" w:sz="0" w:space="0" w:color="auto"/>
        <w:left w:val="none" w:sz="0" w:space="0" w:color="auto"/>
        <w:bottom w:val="none" w:sz="0" w:space="0" w:color="auto"/>
        <w:right w:val="none" w:sz="0" w:space="0" w:color="auto"/>
      </w:divBdr>
      <w:divsChild>
        <w:div w:id="70081220">
          <w:marLeft w:val="0"/>
          <w:marRight w:val="0"/>
          <w:marTop w:val="0"/>
          <w:marBottom w:val="0"/>
          <w:divBdr>
            <w:top w:val="none" w:sz="0" w:space="0" w:color="auto"/>
            <w:left w:val="none" w:sz="0" w:space="0" w:color="auto"/>
            <w:bottom w:val="none" w:sz="0" w:space="0" w:color="auto"/>
            <w:right w:val="none" w:sz="0" w:space="0" w:color="auto"/>
          </w:divBdr>
          <w:divsChild>
            <w:div w:id="84039983">
              <w:marLeft w:val="0"/>
              <w:marRight w:val="0"/>
              <w:marTop w:val="150"/>
              <w:marBottom w:val="0"/>
              <w:divBdr>
                <w:top w:val="none" w:sz="0" w:space="0" w:color="auto"/>
                <w:left w:val="none" w:sz="0" w:space="0" w:color="auto"/>
                <w:bottom w:val="none" w:sz="0" w:space="0" w:color="auto"/>
                <w:right w:val="none" w:sz="0" w:space="0" w:color="auto"/>
              </w:divBdr>
              <w:divsChild>
                <w:div w:id="1698505057">
                  <w:marLeft w:val="0"/>
                  <w:marRight w:val="0"/>
                  <w:marTop w:val="0"/>
                  <w:marBottom w:val="0"/>
                  <w:divBdr>
                    <w:top w:val="none" w:sz="0" w:space="0" w:color="auto"/>
                    <w:left w:val="none" w:sz="0" w:space="0" w:color="auto"/>
                    <w:bottom w:val="none" w:sz="0" w:space="0" w:color="auto"/>
                    <w:right w:val="none" w:sz="0" w:space="0" w:color="auto"/>
                  </w:divBdr>
                  <w:divsChild>
                    <w:div w:id="16586379">
                      <w:marLeft w:val="0"/>
                      <w:marRight w:val="0"/>
                      <w:marTop w:val="0"/>
                      <w:marBottom w:val="0"/>
                      <w:divBdr>
                        <w:top w:val="none" w:sz="0" w:space="0" w:color="auto"/>
                        <w:left w:val="none" w:sz="0" w:space="0" w:color="auto"/>
                        <w:bottom w:val="none" w:sz="0" w:space="0" w:color="auto"/>
                        <w:right w:val="none" w:sz="0" w:space="0" w:color="auto"/>
                      </w:divBdr>
                      <w:divsChild>
                        <w:div w:id="1428305176">
                          <w:marLeft w:val="0"/>
                          <w:marRight w:val="0"/>
                          <w:marTop w:val="0"/>
                          <w:marBottom w:val="0"/>
                          <w:divBdr>
                            <w:top w:val="none" w:sz="0" w:space="0" w:color="auto"/>
                            <w:left w:val="none" w:sz="0" w:space="0" w:color="auto"/>
                            <w:bottom w:val="none" w:sz="0" w:space="0" w:color="auto"/>
                            <w:right w:val="none" w:sz="0" w:space="0" w:color="auto"/>
                          </w:divBdr>
                          <w:divsChild>
                            <w:div w:id="1508012763">
                              <w:marLeft w:val="0"/>
                              <w:marRight w:val="0"/>
                              <w:marTop w:val="0"/>
                              <w:marBottom w:val="0"/>
                              <w:divBdr>
                                <w:top w:val="none" w:sz="0" w:space="0" w:color="auto"/>
                                <w:left w:val="none" w:sz="0" w:space="0" w:color="auto"/>
                                <w:bottom w:val="none" w:sz="0" w:space="0" w:color="auto"/>
                                <w:right w:val="none" w:sz="0" w:space="0" w:color="auto"/>
                              </w:divBdr>
                              <w:divsChild>
                                <w:div w:id="776294595">
                                  <w:marLeft w:val="0"/>
                                  <w:marRight w:val="0"/>
                                  <w:marTop w:val="0"/>
                                  <w:marBottom w:val="0"/>
                                  <w:divBdr>
                                    <w:top w:val="none" w:sz="0" w:space="0" w:color="auto"/>
                                    <w:left w:val="none" w:sz="0" w:space="0" w:color="auto"/>
                                    <w:bottom w:val="none" w:sz="0" w:space="0" w:color="auto"/>
                                    <w:right w:val="none" w:sz="0" w:space="0" w:color="auto"/>
                                  </w:divBdr>
                                  <w:divsChild>
                                    <w:div w:id="1885408519">
                                      <w:marLeft w:val="0"/>
                                      <w:marRight w:val="0"/>
                                      <w:marTop w:val="0"/>
                                      <w:marBottom w:val="0"/>
                                      <w:divBdr>
                                        <w:top w:val="none" w:sz="0" w:space="0" w:color="auto"/>
                                        <w:left w:val="none" w:sz="0" w:space="0" w:color="auto"/>
                                        <w:bottom w:val="none" w:sz="0" w:space="0" w:color="auto"/>
                                        <w:right w:val="none" w:sz="0" w:space="0" w:color="auto"/>
                                      </w:divBdr>
                                      <w:divsChild>
                                        <w:div w:id="2028410197">
                                          <w:marLeft w:val="0"/>
                                          <w:marRight w:val="0"/>
                                          <w:marTop w:val="0"/>
                                          <w:marBottom w:val="0"/>
                                          <w:divBdr>
                                            <w:top w:val="none" w:sz="0" w:space="0" w:color="auto"/>
                                            <w:left w:val="none" w:sz="0" w:space="0" w:color="auto"/>
                                            <w:bottom w:val="none" w:sz="0" w:space="0" w:color="auto"/>
                                            <w:right w:val="none" w:sz="0" w:space="0" w:color="auto"/>
                                          </w:divBdr>
                                          <w:divsChild>
                                            <w:div w:id="1139417193">
                                              <w:marLeft w:val="0"/>
                                              <w:marRight w:val="0"/>
                                              <w:marTop w:val="0"/>
                                              <w:marBottom w:val="0"/>
                                              <w:divBdr>
                                                <w:top w:val="none" w:sz="0" w:space="0" w:color="auto"/>
                                                <w:left w:val="none" w:sz="0" w:space="0" w:color="auto"/>
                                                <w:bottom w:val="none" w:sz="0" w:space="0" w:color="auto"/>
                                                <w:right w:val="none" w:sz="0" w:space="0" w:color="auto"/>
                                              </w:divBdr>
                                              <w:divsChild>
                                                <w:div w:id="959798380">
                                                  <w:marLeft w:val="0"/>
                                                  <w:marRight w:val="0"/>
                                                  <w:marTop w:val="0"/>
                                                  <w:marBottom w:val="0"/>
                                                  <w:divBdr>
                                                    <w:top w:val="none" w:sz="0" w:space="0" w:color="auto"/>
                                                    <w:left w:val="none" w:sz="0" w:space="0" w:color="auto"/>
                                                    <w:bottom w:val="none" w:sz="0" w:space="0" w:color="auto"/>
                                                    <w:right w:val="none" w:sz="0" w:space="0" w:color="auto"/>
                                                  </w:divBdr>
                                                  <w:divsChild>
                                                    <w:div w:id="223486666">
                                                      <w:marLeft w:val="0"/>
                                                      <w:marRight w:val="0"/>
                                                      <w:marTop w:val="0"/>
                                                      <w:marBottom w:val="0"/>
                                                      <w:divBdr>
                                                        <w:top w:val="none" w:sz="0" w:space="0" w:color="auto"/>
                                                        <w:left w:val="none" w:sz="0" w:space="0" w:color="auto"/>
                                                        <w:bottom w:val="none" w:sz="0" w:space="0" w:color="auto"/>
                                                        <w:right w:val="none" w:sz="0" w:space="0" w:color="auto"/>
                                                      </w:divBdr>
                                                      <w:divsChild>
                                                        <w:div w:id="5760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21317">
                                      <w:marLeft w:val="0"/>
                                      <w:marRight w:val="0"/>
                                      <w:marTop w:val="0"/>
                                      <w:marBottom w:val="0"/>
                                      <w:divBdr>
                                        <w:top w:val="none" w:sz="0" w:space="0" w:color="auto"/>
                                        <w:left w:val="none" w:sz="0" w:space="0" w:color="auto"/>
                                        <w:bottom w:val="none" w:sz="0" w:space="0" w:color="auto"/>
                                        <w:right w:val="none" w:sz="0" w:space="0" w:color="auto"/>
                                      </w:divBdr>
                                      <w:divsChild>
                                        <w:div w:id="1794131978">
                                          <w:marLeft w:val="0"/>
                                          <w:marRight w:val="0"/>
                                          <w:marTop w:val="0"/>
                                          <w:marBottom w:val="0"/>
                                          <w:divBdr>
                                            <w:top w:val="none" w:sz="0" w:space="0" w:color="auto"/>
                                            <w:left w:val="none" w:sz="0" w:space="0" w:color="auto"/>
                                            <w:bottom w:val="none" w:sz="0" w:space="0" w:color="auto"/>
                                            <w:right w:val="none" w:sz="0" w:space="0" w:color="auto"/>
                                          </w:divBdr>
                                          <w:divsChild>
                                            <w:div w:id="1491753292">
                                              <w:marLeft w:val="0"/>
                                              <w:marRight w:val="0"/>
                                              <w:marTop w:val="0"/>
                                              <w:marBottom w:val="0"/>
                                              <w:divBdr>
                                                <w:top w:val="none" w:sz="0" w:space="0" w:color="auto"/>
                                                <w:left w:val="none" w:sz="0" w:space="0" w:color="auto"/>
                                                <w:bottom w:val="none" w:sz="0" w:space="0" w:color="auto"/>
                                                <w:right w:val="none" w:sz="0" w:space="0" w:color="auto"/>
                                              </w:divBdr>
                                              <w:divsChild>
                                                <w:div w:id="1614441118">
                                                  <w:marLeft w:val="0"/>
                                                  <w:marRight w:val="0"/>
                                                  <w:marTop w:val="0"/>
                                                  <w:marBottom w:val="0"/>
                                                  <w:divBdr>
                                                    <w:top w:val="none" w:sz="0" w:space="0" w:color="auto"/>
                                                    <w:left w:val="none" w:sz="0" w:space="0" w:color="auto"/>
                                                    <w:bottom w:val="none" w:sz="0" w:space="0" w:color="auto"/>
                                                    <w:right w:val="none" w:sz="0" w:space="0" w:color="auto"/>
                                                  </w:divBdr>
                                                  <w:divsChild>
                                                    <w:div w:id="2089571420">
                                                      <w:marLeft w:val="0"/>
                                                      <w:marRight w:val="0"/>
                                                      <w:marTop w:val="0"/>
                                                      <w:marBottom w:val="0"/>
                                                      <w:divBdr>
                                                        <w:top w:val="none" w:sz="0" w:space="0" w:color="auto"/>
                                                        <w:left w:val="none" w:sz="0" w:space="0" w:color="auto"/>
                                                        <w:bottom w:val="none" w:sz="0" w:space="0" w:color="auto"/>
                                                        <w:right w:val="none" w:sz="0" w:space="0" w:color="auto"/>
                                                      </w:divBdr>
                                                      <w:divsChild>
                                                        <w:div w:id="11468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50322">
                                      <w:marLeft w:val="0"/>
                                      <w:marRight w:val="0"/>
                                      <w:marTop w:val="0"/>
                                      <w:marBottom w:val="0"/>
                                      <w:divBdr>
                                        <w:top w:val="none" w:sz="0" w:space="0" w:color="auto"/>
                                        <w:left w:val="none" w:sz="0" w:space="0" w:color="auto"/>
                                        <w:bottom w:val="none" w:sz="0" w:space="0" w:color="auto"/>
                                        <w:right w:val="none" w:sz="0" w:space="0" w:color="auto"/>
                                      </w:divBdr>
                                      <w:divsChild>
                                        <w:div w:id="359546535">
                                          <w:marLeft w:val="0"/>
                                          <w:marRight w:val="0"/>
                                          <w:marTop w:val="0"/>
                                          <w:marBottom w:val="0"/>
                                          <w:divBdr>
                                            <w:top w:val="none" w:sz="0" w:space="0" w:color="auto"/>
                                            <w:left w:val="none" w:sz="0" w:space="0" w:color="auto"/>
                                            <w:bottom w:val="none" w:sz="0" w:space="0" w:color="auto"/>
                                            <w:right w:val="none" w:sz="0" w:space="0" w:color="auto"/>
                                          </w:divBdr>
                                          <w:divsChild>
                                            <w:div w:id="767118805">
                                              <w:marLeft w:val="0"/>
                                              <w:marRight w:val="0"/>
                                              <w:marTop w:val="0"/>
                                              <w:marBottom w:val="0"/>
                                              <w:divBdr>
                                                <w:top w:val="none" w:sz="0" w:space="0" w:color="auto"/>
                                                <w:left w:val="none" w:sz="0" w:space="0" w:color="auto"/>
                                                <w:bottom w:val="none" w:sz="0" w:space="0" w:color="auto"/>
                                                <w:right w:val="none" w:sz="0" w:space="0" w:color="auto"/>
                                              </w:divBdr>
                                              <w:divsChild>
                                                <w:div w:id="490102455">
                                                  <w:marLeft w:val="0"/>
                                                  <w:marRight w:val="0"/>
                                                  <w:marTop w:val="0"/>
                                                  <w:marBottom w:val="0"/>
                                                  <w:divBdr>
                                                    <w:top w:val="none" w:sz="0" w:space="0" w:color="auto"/>
                                                    <w:left w:val="none" w:sz="0" w:space="0" w:color="auto"/>
                                                    <w:bottom w:val="none" w:sz="0" w:space="0" w:color="auto"/>
                                                    <w:right w:val="none" w:sz="0" w:space="0" w:color="auto"/>
                                                  </w:divBdr>
                                                  <w:divsChild>
                                                    <w:div w:id="740100164">
                                                      <w:marLeft w:val="0"/>
                                                      <w:marRight w:val="0"/>
                                                      <w:marTop w:val="0"/>
                                                      <w:marBottom w:val="0"/>
                                                      <w:divBdr>
                                                        <w:top w:val="none" w:sz="0" w:space="0" w:color="auto"/>
                                                        <w:left w:val="none" w:sz="0" w:space="0" w:color="auto"/>
                                                        <w:bottom w:val="none" w:sz="0" w:space="0" w:color="auto"/>
                                                        <w:right w:val="none" w:sz="0" w:space="0" w:color="auto"/>
                                                      </w:divBdr>
                                                      <w:divsChild>
                                                        <w:div w:id="7041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5408453">
      <w:bodyDiv w:val="1"/>
      <w:marLeft w:val="0"/>
      <w:marRight w:val="0"/>
      <w:marTop w:val="0"/>
      <w:marBottom w:val="0"/>
      <w:divBdr>
        <w:top w:val="none" w:sz="0" w:space="0" w:color="auto"/>
        <w:left w:val="none" w:sz="0" w:space="0" w:color="auto"/>
        <w:bottom w:val="none" w:sz="0" w:space="0" w:color="auto"/>
        <w:right w:val="none" w:sz="0" w:space="0" w:color="auto"/>
      </w:divBdr>
      <w:divsChild>
        <w:div w:id="1370449053">
          <w:marLeft w:val="547"/>
          <w:marRight w:val="0"/>
          <w:marTop w:val="144"/>
          <w:marBottom w:val="0"/>
          <w:divBdr>
            <w:top w:val="none" w:sz="0" w:space="0" w:color="auto"/>
            <w:left w:val="none" w:sz="0" w:space="0" w:color="auto"/>
            <w:bottom w:val="none" w:sz="0" w:space="0" w:color="auto"/>
            <w:right w:val="none" w:sz="0" w:space="0" w:color="auto"/>
          </w:divBdr>
        </w:div>
        <w:div w:id="1155678813">
          <w:marLeft w:val="1166"/>
          <w:marRight w:val="0"/>
          <w:marTop w:val="134"/>
          <w:marBottom w:val="0"/>
          <w:divBdr>
            <w:top w:val="none" w:sz="0" w:space="0" w:color="auto"/>
            <w:left w:val="none" w:sz="0" w:space="0" w:color="auto"/>
            <w:bottom w:val="none" w:sz="0" w:space="0" w:color="auto"/>
            <w:right w:val="none" w:sz="0" w:space="0" w:color="auto"/>
          </w:divBdr>
        </w:div>
        <w:div w:id="244189991">
          <w:marLeft w:val="1166"/>
          <w:marRight w:val="0"/>
          <w:marTop w:val="134"/>
          <w:marBottom w:val="0"/>
          <w:divBdr>
            <w:top w:val="none" w:sz="0" w:space="0" w:color="auto"/>
            <w:left w:val="none" w:sz="0" w:space="0" w:color="auto"/>
            <w:bottom w:val="none" w:sz="0" w:space="0" w:color="auto"/>
            <w:right w:val="none" w:sz="0" w:space="0" w:color="auto"/>
          </w:divBdr>
        </w:div>
        <w:div w:id="877814313">
          <w:marLeft w:val="1166"/>
          <w:marRight w:val="0"/>
          <w:marTop w:val="134"/>
          <w:marBottom w:val="0"/>
          <w:divBdr>
            <w:top w:val="none" w:sz="0" w:space="0" w:color="auto"/>
            <w:left w:val="none" w:sz="0" w:space="0" w:color="auto"/>
            <w:bottom w:val="none" w:sz="0" w:space="0" w:color="auto"/>
            <w:right w:val="none" w:sz="0" w:space="0" w:color="auto"/>
          </w:divBdr>
        </w:div>
        <w:div w:id="657466866">
          <w:marLeft w:val="1166"/>
          <w:marRight w:val="0"/>
          <w:marTop w:val="134"/>
          <w:marBottom w:val="0"/>
          <w:divBdr>
            <w:top w:val="none" w:sz="0" w:space="0" w:color="auto"/>
            <w:left w:val="none" w:sz="0" w:space="0" w:color="auto"/>
            <w:bottom w:val="none" w:sz="0" w:space="0" w:color="auto"/>
            <w:right w:val="none" w:sz="0" w:space="0" w:color="auto"/>
          </w:divBdr>
        </w:div>
        <w:div w:id="890264202">
          <w:marLeft w:val="1166"/>
          <w:marRight w:val="0"/>
          <w:marTop w:val="134"/>
          <w:marBottom w:val="0"/>
          <w:divBdr>
            <w:top w:val="none" w:sz="0" w:space="0" w:color="auto"/>
            <w:left w:val="none" w:sz="0" w:space="0" w:color="auto"/>
            <w:bottom w:val="none" w:sz="0" w:space="0" w:color="auto"/>
            <w:right w:val="none" w:sz="0" w:space="0" w:color="auto"/>
          </w:divBdr>
        </w:div>
        <w:div w:id="1034427970">
          <w:marLeft w:val="1166"/>
          <w:marRight w:val="0"/>
          <w:marTop w:val="134"/>
          <w:marBottom w:val="0"/>
          <w:divBdr>
            <w:top w:val="none" w:sz="0" w:space="0" w:color="auto"/>
            <w:left w:val="none" w:sz="0" w:space="0" w:color="auto"/>
            <w:bottom w:val="none" w:sz="0" w:space="0" w:color="auto"/>
            <w:right w:val="none" w:sz="0" w:space="0" w:color="auto"/>
          </w:divBdr>
        </w:div>
      </w:divsChild>
    </w:div>
    <w:div w:id="1213613217">
      <w:bodyDiv w:val="1"/>
      <w:marLeft w:val="0"/>
      <w:marRight w:val="0"/>
      <w:marTop w:val="0"/>
      <w:marBottom w:val="0"/>
      <w:divBdr>
        <w:top w:val="none" w:sz="0" w:space="0" w:color="auto"/>
        <w:left w:val="none" w:sz="0" w:space="0" w:color="auto"/>
        <w:bottom w:val="none" w:sz="0" w:space="0" w:color="auto"/>
        <w:right w:val="none" w:sz="0" w:space="0" w:color="auto"/>
      </w:divBdr>
      <w:divsChild>
        <w:div w:id="1752383681">
          <w:marLeft w:val="0"/>
          <w:marRight w:val="0"/>
          <w:marTop w:val="0"/>
          <w:marBottom w:val="0"/>
          <w:divBdr>
            <w:top w:val="none" w:sz="0" w:space="0" w:color="auto"/>
            <w:left w:val="none" w:sz="0" w:space="0" w:color="auto"/>
            <w:bottom w:val="none" w:sz="0" w:space="0" w:color="auto"/>
            <w:right w:val="none" w:sz="0" w:space="0" w:color="auto"/>
          </w:divBdr>
          <w:divsChild>
            <w:div w:id="1112702560">
              <w:marLeft w:val="0"/>
              <w:marRight w:val="0"/>
              <w:marTop w:val="150"/>
              <w:marBottom w:val="0"/>
              <w:divBdr>
                <w:top w:val="none" w:sz="0" w:space="0" w:color="auto"/>
                <w:left w:val="none" w:sz="0" w:space="0" w:color="auto"/>
                <w:bottom w:val="none" w:sz="0" w:space="0" w:color="auto"/>
                <w:right w:val="none" w:sz="0" w:space="0" w:color="auto"/>
              </w:divBdr>
              <w:divsChild>
                <w:div w:id="2141919859">
                  <w:marLeft w:val="0"/>
                  <w:marRight w:val="0"/>
                  <w:marTop w:val="0"/>
                  <w:marBottom w:val="0"/>
                  <w:divBdr>
                    <w:top w:val="none" w:sz="0" w:space="0" w:color="auto"/>
                    <w:left w:val="none" w:sz="0" w:space="0" w:color="auto"/>
                    <w:bottom w:val="none" w:sz="0" w:space="0" w:color="auto"/>
                    <w:right w:val="none" w:sz="0" w:space="0" w:color="auto"/>
                  </w:divBdr>
                  <w:divsChild>
                    <w:div w:id="1886481919">
                      <w:marLeft w:val="0"/>
                      <w:marRight w:val="0"/>
                      <w:marTop w:val="0"/>
                      <w:marBottom w:val="0"/>
                      <w:divBdr>
                        <w:top w:val="none" w:sz="0" w:space="0" w:color="auto"/>
                        <w:left w:val="none" w:sz="0" w:space="0" w:color="auto"/>
                        <w:bottom w:val="none" w:sz="0" w:space="0" w:color="auto"/>
                        <w:right w:val="none" w:sz="0" w:space="0" w:color="auto"/>
                      </w:divBdr>
                      <w:divsChild>
                        <w:div w:id="1072971043">
                          <w:marLeft w:val="0"/>
                          <w:marRight w:val="0"/>
                          <w:marTop w:val="0"/>
                          <w:marBottom w:val="0"/>
                          <w:divBdr>
                            <w:top w:val="none" w:sz="0" w:space="0" w:color="auto"/>
                            <w:left w:val="none" w:sz="0" w:space="0" w:color="auto"/>
                            <w:bottom w:val="none" w:sz="0" w:space="0" w:color="auto"/>
                            <w:right w:val="none" w:sz="0" w:space="0" w:color="auto"/>
                          </w:divBdr>
                          <w:divsChild>
                            <w:div w:id="1295404292">
                              <w:marLeft w:val="0"/>
                              <w:marRight w:val="0"/>
                              <w:marTop w:val="0"/>
                              <w:marBottom w:val="0"/>
                              <w:divBdr>
                                <w:top w:val="none" w:sz="0" w:space="0" w:color="auto"/>
                                <w:left w:val="none" w:sz="0" w:space="0" w:color="auto"/>
                                <w:bottom w:val="none" w:sz="0" w:space="0" w:color="auto"/>
                                <w:right w:val="none" w:sz="0" w:space="0" w:color="auto"/>
                              </w:divBdr>
                              <w:divsChild>
                                <w:div w:id="1725326899">
                                  <w:marLeft w:val="0"/>
                                  <w:marRight w:val="0"/>
                                  <w:marTop w:val="0"/>
                                  <w:marBottom w:val="0"/>
                                  <w:divBdr>
                                    <w:top w:val="none" w:sz="0" w:space="0" w:color="auto"/>
                                    <w:left w:val="none" w:sz="0" w:space="0" w:color="auto"/>
                                    <w:bottom w:val="none" w:sz="0" w:space="0" w:color="auto"/>
                                    <w:right w:val="none" w:sz="0" w:space="0" w:color="auto"/>
                                  </w:divBdr>
                                  <w:divsChild>
                                    <w:div w:id="1129085279">
                                      <w:marLeft w:val="0"/>
                                      <w:marRight w:val="0"/>
                                      <w:marTop w:val="0"/>
                                      <w:marBottom w:val="0"/>
                                      <w:divBdr>
                                        <w:top w:val="none" w:sz="0" w:space="0" w:color="auto"/>
                                        <w:left w:val="none" w:sz="0" w:space="0" w:color="auto"/>
                                        <w:bottom w:val="none" w:sz="0" w:space="0" w:color="auto"/>
                                        <w:right w:val="none" w:sz="0" w:space="0" w:color="auto"/>
                                      </w:divBdr>
                                      <w:divsChild>
                                        <w:div w:id="542836348">
                                          <w:marLeft w:val="0"/>
                                          <w:marRight w:val="0"/>
                                          <w:marTop w:val="0"/>
                                          <w:marBottom w:val="0"/>
                                          <w:divBdr>
                                            <w:top w:val="none" w:sz="0" w:space="0" w:color="auto"/>
                                            <w:left w:val="none" w:sz="0" w:space="0" w:color="auto"/>
                                            <w:bottom w:val="none" w:sz="0" w:space="0" w:color="auto"/>
                                            <w:right w:val="none" w:sz="0" w:space="0" w:color="auto"/>
                                          </w:divBdr>
                                          <w:divsChild>
                                            <w:div w:id="744835728">
                                              <w:marLeft w:val="0"/>
                                              <w:marRight w:val="0"/>
                                              <w:marTop w:val="0"/>
                                              <w:marBottom w:val="0"/>
                                              <w:divBdr>
                                                <w:top w:val="none" w:sz="0" w:space="0" w:color="auto"/>
                                                <w:left w:val="none" w:sz="0" w:space="0" w:color="auto"/>
                                                <w:bottom w:val="none" w:sz="0" w:space="0" w:color="auto"/>
                                                <w:right w:val="none" w:sz="0" w:space="0" w:color="auto"/>
                                              </w:divBdr>
                                              <w:divsChild>
                                                <w:div w:id="191001362">
                                                  <w:marLeft w:val="0"/>
                                                  <w:marRight w:val="0"/>
                                                  <w:marTop w:val="0"/>
                                                  <w:marBottom w:val="0"/>
                                                  <w:divBdr>
                                                    <w:top w:val="none" w:sz="0" w:space="0" w:color="auto"/>
                                                    <w:left w:val="none" w:sz="0" w:space="0" w:color="auto"/>
                                                    <w:bottom w:val="none" w:sz="0" w:space="0" w:color="auto"/>
                                                    <w:right w:val="none" w:sz="0" w:space="0" w:color="auto"/>
                                                  </w:divBdr>
                                                  <w:divsChild>
                                                    <w:div w:id="1854102528">
                                                      <w:marLeft w:val="0"/>
                                                      <w:marRight w:val="0"/>
                                                      <w:marTop w:val="0"/>
                                                      <w:marBottom w:val="0"/>
                                                      <w:divBdr>
                                                        <w:top w:val="none" w:sz="0" w:space="0" w:color="auto"/>
                                                        <w:left w:val="none" w:sz="0" w:space="0" w:color="auto"/>
                                                        <w:bottom w:val="none" w:sz="0" w:space="0" w:color="auto"/>
                                                        <w:right w:val="none" w:sz="0" w:space="0" w:color="auto"/>
                                                      </w:divBdr>
                                                      <w:divsChild>
                                                        <w:div w:id="8789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733978">
      <w:bodyDiv w:val="1"/>
      <w:marLeft w:val="0"/>
      <w:marRight w:val="0"/>
      <w:marTop w:val="0"/>
      <w:marBottom w:val="0"/>
      <w:divBdr>
        <w:top w:val="none" w:sz="0" w:space="0" w:color="auto"/>
        <w:left w:val="none" w:sz="0" w:space="0" w:color="auto"/>
        <w:bottom w:val="none" w:sz="0" w:space="0" w:color="auto"/>
        <w:right w:val="none" w:sz="0" w:space="0" w:color="auto"/>
      </w:divBdr>
      <w:divsChild>
        <w:div w:id="580331464">
          <w:marLeft w:val="0"/>
          <w:marRight w:val="0"/>
          <w:marTop w:val="0"/>
          <w:marBottom w:val="0"/>
          <w:divBdr>
            <w:top w:val="none" w:sz="0" w:space="0" w:color="auto"/>
            <w:left w:val="none" w:sz="0" w:space="0" w:color="auto"/>
            <w:bottom w:val="none" w:sz="0" w:space="0" w:color="auto"/>
            <w:right w:val="none" w:sz="0" w:space="0" w:color="auto"/>
          </w:divBdr>
          <w:divsChild>
            <w:div w:id="1552570378">
              <w:marLeft w:val="0"/>
              <w:marRight w:val="0"/>
              <w:marTop w:val="150"/>
              <w:marBottom w:val="0"/>
              <w:divBdr>
                <w:top w:val="none" w:sz="0" w:space="0" w:color="auto"/>
                <w:left w:val="none" w:sz="0" w:space="0" w:color="auto"/>
                <w:bottom w:val="none" w:sz="0" w:space="0" w:color="auto"/>
                <w:right w:val="none" w:sz="0" w:space="0" w:color="auto"/>
              </w:divBdr>
              <w:divsChild>
                <w:div w:id="197013286">
                  <w:marLeft w:val="0"/>
                  <w:marRight w:val="0"/>
                  <w:marTop w:val="0"/>
                  <w:marBottom w:val="0"/>
                  <w:divBdr>
                    <w:top w:val="none" w:sz="0" w:space="0" w:color="auto"/>
                    <w:left w:val="none" w:sz="0" w:space="0" w:color="auto"/>
                    <w:bottom w:val="none" w:sz="0" w:space="0" w:color="auto"/>
                    <w:right w:val="none" w:sz="0" w:space="0" w:color="auto"/>
                  </w:divBdr>
                  <w:divsChild>
                    <w:div w:id="765006476">
                      <w:marLeft w:val="0"/>
                      <w:marRight w:val="0"/>
                      <w:marTop w:val="0"/>
                      <w:marBottom w:val="0"/>
                      <w:divBdr>
                        <w:top w:val="none" w:sz="0" w:space="0" w:color="auto"/>
                        <w:left w:val="none" w:sz="0" w:space="0" w:color="auto"/>
                        <w:bottom w:val="none" w:sz="0" w:space="0" w:color="auto"/>
                        <w:right w:val="none" w:sz="0" w:space="0" w:color="auto"/>
                      </w:divBdr>
                      <w:divsChild>
                        <w:div w:id="1901205844">
                          <w:marLeft w:val="0"/>
                          <w:marRight w:val="0"/>
                          <w:marTop w:val="0"/>
                          <w:marBottom w:val="0"/>
                          <w:divBdr>
                            <w:top w:val="none" w:sz="0" w:space="0" w:color="auto"/>
                            <w:left w:val="none" w:sz="0" w:space="0" w:color="auto"/>
                            <w:bottom w:val="none" w:sz="0" w:space="0" w:color="auto"/>
                            <w:right w:val="none" w:sz="0" w:space="0" w:color="auto"/>
                          </w:divBdr>
                          <w:divsChild>
                            <w:div w:id="197090900">
                              <w:marLeft w:val="0"/>
                              <w:marRight w:val="0"/>
                              <w:marTop w:val="0"/>
                              <w:marBottom w:val="0"/>
                              <w:divBdr>
                                <w:top w:val="none" w:sz="0" w:space="0" w:color="auto"/>
                                <w:left w:val="none" w:sz="0" w:space="0" w:color="auto"/>
                                <w:bottom w:val="none" w:sz="0" w:space="0" w:color="auto"/>
                                <w:right w:val="none" w:sz="0" w:space="0" w:color="auto"/>
                              </w:divBdr>
                              <w:divsChild>
                                <w:div w:id="150092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communitycolleges.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publicschools.org/" TargetMode="External"/><Relationship Id="rId12" Type="http://schemas.openxmlformats.org/officeDocument/2006/relationships/hyperlink" Target="http://www.ncperkins.org/moodle/mod/page/view.php?id=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perkins.org/moodle/mod/page/view.php?id=65" TargetMode="External"/><Relationship Id="rId5" Type="http://schemas.openxmlformats.org/officeDocument/2006/relationships/footnotes" Target="footnotes.xml"/><Relationship Id="rId10" Type="http://schemas.openxmlformats.org/officeDocument/2006/relationships/hyperlink" Target="http://www.ncperkins.org/moodle/mod/page/view.php?id=65" TargetMode="External"/><Relationship Id="rId4" Type="http://schemas.openxmlformats.org/officeDocument/2006/relationships/webSettings" Target="webSettings.xml"/><Relationship Id="rId9" Type="http://schemas.openxmlformats.org/officeDocument/2006/relationships/hyperlink" Target="http://www.ncperkins.org/moodle/mod/page/view.php?id=6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Witchger</dc:creator>
  <cp:keywords/>
  <dc:description/>
  <cp:lastModifiedBy>Chris Droessler</cp:lastModifiedBy>
  <cp:revision>8</cp:revision>
  <dcterms:created xsi:type="dcterms:W3CDTF">2016-03-24T16:34:00Z</dcterms:created>
  <dcterms:modified xsi:type="dcterms:W3CDTF">2016-03-24T18:25:00Z</dcterms:modified>
</cp:coreProperties>
</file>