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EE3E" w14:textId="77777777" w:rsidR="0055151E" w:rsidRPr="0055151E" w:rsidRDefault="0055151E" w:rsidP="0055151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14:ligatures w14:val="none"/>
        </w:rPr>
      </w:pPr>
      <w:r w:rsidRPr="0055151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CLNA for Programs Summary Report Template </w:t>
      </w:r>
    </w:p>
    <w:p w14:paraId="192D8FF3" w14:textId="77777777" w:rsidR="0055151E" w:rsidRPr="0055151E" w:rsidRDefault="0055151E" w:rsidP="0055151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55151E"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 </w:t>
      </w:r>
    </w:p>
    <w:p w14:paraId="03F82570" w14:textId="77777777" w:rsidR="0055151E" w:rsidRPr="0055151E" w:rsidRDefault="0055151E" w:rsidP="0055151E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>College:  </w:t>
      </w:r>
    </w:p>
    <w:p w14:paraId="61C0EA17" w14:textId="77777777" w:rsidR="0055151E" w:rsidRPr="0055151E" w:rsidRDefault="0055151E" w:rsidP="0055151E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>Date Submitted:  </w:t>
      </w:r>
    </w:p>
    <w:p w14:paraId="40E15B3B" w14:textId="77777777" w:rsidR="0055151E" w:rsidRPr="0055151E" w:rsidRDefault="0055151E" w:rsidP="0055151E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>Program Area:  </w:t>
      </w:r>
    </w:p>
    <w:p w14:paraId="2075CF56" w14:textId="77777777" w:rsidR="0055151E" w:rsidRPr="0055151E" w:rsidRDefault="0055151E" w:rsidP="0055151E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 xml:space="preserve">Which Program Titles within this Program Area will be funded with Perkins funds during 2020-21? List the program code of the highest credential offered (C, D or A). Also, indicate if In-Demand (ID), High-Skill (HS) or High-Wage (HW). For example, </w:t>
      </w:r>
      <w:r w:rsidRPr="0055151E">
        <w:rPr>
          <w:rFonts w:ascii="Calibri" w:eastAsia="Times New Roman" w:hAnsi="Calibri" w:cs="Calibri"/>
          <w:kern w:val="0"/>
          <w:u w:val="single"/>
          <w14:ligatures w14:val="none"/>
        </w:rPr>
        <w:t>A35230 ID-HS-HW</w:t>
      </w:r>
      <w:r w:rsidRPr="0055151E">
        <w:rPr>
          <w:rFonts w:ascii="Calibri" w:eastAsia="Times New Roman" w:hAnsi="Calibri" w:cs="Calibri"/>
          <w:kern w:val="0"/>
          <w14:ligatures w14:val="none"/>
        </w:rPr>
        <w:t xml:space="preserve"> for an AAS in Electric Line Construction Technology. </w:t>
      </w:r>
    </w:p>
    <w:p w14:paraId="629FD51B" w14:textId="77777777" w:rsidR="0055151E" w:rsidRPr="0055151E" w:rsidRDefault="0055151E" w:rsidP="0055151E">
      <w:pPr>
        <w:numPr>
          <w:ilvl w:val="0"/>
          <w:numId w:val="5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 xml:space="preserve">Team/Stakeholders involved - must include required participants, see </w:t>
      </w:r>
      <w:r w:rsidRPr="0055151E">
        <w:rPr>
          <w:rFonts w:ascii="Arial" w:eastAsia="Times New Roman" w:hAnsi="Arial" w:cs="Arial"/>
          <w:kern w:val="0"/>
          <w14:ligatures w14:val="none"/>
        </w:rPr>
        <w:t>§</w:t>
      </w:r>
      <w:r w:rsidRPr="0055151E">
        <w:rPr>
          <w:rFonts w:ascii="Calibri" w:eastAsia="Times New Roman" w:hAnsi="Calibri" w:cs="Calibri"/>
          <w:kern w:val="0"/>
          <w14:ligatures w14:val="none"/>
        </w:rPr>
        <w:t>134(e) (</w:t>
      </w:r>
      <w:proofErr w:type="spellStart"/>
      <w:r w:rsidRPr="0055151E">
        <w:rPr>
          <w:rFonts w:ascii="Calibri" w:eastAsia="Times New Roman" w:hAnsi="Calibri" w:cs="Calibri"/>
          <w:kern w:val="0"/>
          <w14:ligatures w14:val="none"/>
        </w:rPr>
        <w:t>pg</w:t>
      </w:r>
      <w:proofErr w:type="spellEnd"/>
      <w:r w:rsidRPr="0055151E">
        <w:rPr>
          <w:rFonts w:ascii="Calibri" w:eastAsia="Times New Roman" w:hAnsi="Calibri" w:cs="Calibri"/>
          <w:kern w:val="0"/>
          <w14:ligatures w14:val="none"/>
        </w:rPr>
        <w:t xml:space="preserve"> 6 in this guide) </w:t>
      </w:r>
    </w:p>
    <w:p w14:paraId="28BF55DC" w14:textId="77777777" w:rsidR="0055151E" w:rsidRPr="0055151E" w:rsidRDefault="0055151E" w:rsidP="0055151E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105"/>
        <w:gridCol w:w="3135"/>
      </w:tblGrid>
      <w:tr w:rsidR="0055151E" w:rsidRPr="0055151E" w14:paraId="53348E34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F4DA5B9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Representative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DB8B03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Name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70E601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Organization/Position </w:t>
            </w:r>
          </w:p>
        </w:tc>
      </w:tr>
      <w:tr w:rsidR="0055151E" w:rsidRPr="0055151E" w14:paraId="73F35326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03291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Secondary District CTE Director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097B4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8A29E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32B4E6E9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9CB25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High School CTE Teachers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32B79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7A369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774C221A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B4478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High School Career Development Coordinator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A8E8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282AE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13DEE4F6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537EE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High School -- Other</w:t>
            </w: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F824C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67979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14740CF2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26836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College CTE Educators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4DE53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1CF8C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6A0280D0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166A6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College CTE Administrators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B3C3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C284B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42690875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494E9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College Disability Services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19752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6F52F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1E5CFDD9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6380F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College -- Other</w:t>
            </w: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18333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2F6A4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57AA5D34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32281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Workforce Development Board(s) Director (or designee)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FA34D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8A54D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22E175D7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672C0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Area Employers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D07F2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67A60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154A139F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28A8E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Economic Development/ Industry Associations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A2E12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64321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38D341F2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F6AF1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CTE Students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67185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DF095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5BB82A29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5B523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Vocational Rehabilitation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2B97C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2A59C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1DC26502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5497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Department of Social Services Director (or designee)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7FBB3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FC982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48978173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9BCF7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Indian Tribe/tribal organization </w:t>
            </w:r>
            <w:r w:rsidRPr="0055151E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(if applicable)</w:t>
            </w: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33543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F038A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652AAF78" w14:textId="77777777" w:rsidTr="0055151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DFB15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Other stakeholders </w:t>
            </w: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3A76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D6EA6" w14:textId="77777777" w:rsidR="0055151E" w:rsidRPr="0055151E" w:rsidRDefault="0055151E" w:rsidP="00551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0C8571E9" w14:textId="77777777" w:rsidTr="0055151E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6E47" w14:textId="77777777" w:rsidR="0055151E" w:rsidRPr="0055151E" w:rsidRDefault="0055151E" w:rsidP="00551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 </w:t>
            </w: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766FC27F" w14:textId="77777777" w:rsidR="0055151E" w:rsidRPr="0055151E" w:rsidRDefault="0055151E" w:rsidP="0055151E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> </w:t>
      </w:r>
    </w:p>
    <w:p w14:paraId="71C9D93F" w14:textId="7688E520" w:rsidR="0055151E" w:rsidRDefault="0055151E" w:rsidP="0055151E">
      <w:pPr>
        <w:numPr>
          <w:ilvl w:val="0"/>
          <w:numId w:val="6"/>
        </w:numPr>
        <w:tabs>
          <w:tab w:val="clear" w:pos="0"/>
          <w:tab w:val="num" w:pos="450"/>
        </w:tabs>
        <w:spacing w:after="0" w:line="240" w:lineRule="auto"/>
        <w:ind w:left="450" w:hanging="45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>Briefly explain gaps in each part of the CLNA as applicable to this program area. These gaps will directly link to activities funded on the activities/budget form. </w:t>
      </w:r>
    </w:p>
    <w:p w14:paraId="116ABC1D" w14:textId="77777777" w:rsidR="0055151E" w:rsidRPr="0055151E" w:rsidRDefault="0055151E" w:rsidP="0055151E">
      <w:pPr>
        <w:spacing w:after="0" w:line="240" w:lineRule="auto"/>
        <w:ind w:left="450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55151E" w:rsidRPr="0055151E" w14:paraId="0B4BCB11" w14:textId="77777777" w:rsidTr="0055151E">
        <w:trPr>
          <w:trHeight w:val="36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04A35" w14:textId="77777777" w:rsidR="0055151E" w:rsidRPr="0055151E" w:rsidRDefault="0055151E" w:rsidP="0055151E">
            <w:pPr>
              <w:spacing w:after="0" w:line="240" w:lineRule="auto"/>
              <w:ind w:left="90"/>
              <w:textAlignment w:val="baseline"/>
              <w:divId w:val="19907910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A. Student performance  </w:t>
            </w:r>
          </w:p>
        </w:tc>
      </w:tr>
      <w:tr w:rsidR="0055151E" w:rsidRPr="0055151E" w14:paraId="7DF7A0FB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A0FA8" w14:textId="77777777" w:rsidR="0055151E" w:rsidRPr="0055151E" w:rsidRDefault="0055151E" w:rsidP="00166D6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1614AAD7" w14:textId="77777777" w:rsidTr="0055151E">
        <w:trPr>
          <w:trHeight w:val="36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7AE41" w14:textId="77777777" w:rsidR="0055151E" w:rsidRPr="0055151E" w:rsidRDefault="0055151E" w:rsidP="0055151E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B1. Size, scope, and quality of program </w:t>
            </w:r>
          </w:p>
        </w:tc>
      </w:tr>
      <w:tr w:rsidR="0055151E" w:rsidRPr="0055151E" w14:paraId="12516778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AA890" w14:textId="77777777" w:rsidR="0055151E" w:rsidRPr="0055151E" w:rsidRDefault="0055151E" w:rsidP="00166D6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583509EC" w14:textId="77777777" w:rsidTr="0055151E">
        <w:trPr>
          <w:trHeight w:val="36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B2130" w14:textId="77777777" w:rsidR="0055151E" w:rsidRPr="0055151E" w:rsidRDefault="0055151E" w:rsidP="0055151E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B2. Alignment to local/regional labor market needs </w:t>
            </w:r>
          </w:p>
        </w:tc>
      </w:tr>
      <w:tr w:rsidR="0055151E" w:rsidRPr="0055151E" w14:paraId="489A9137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A9AA0" w14:textId="77777777" w:rsidR="0055151E" w:rsidRPr="0055151E" w:rsidRDefault="0055151E" w:rsidP="00166D6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 </w:t>
            </w:r>
          </w:p>
        </w:tc>
      </w:tr>
      <w:tr w:rsidR="0055151E" w:rsidRPr="0055151E" w14:paraId="602723C7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1C172" w14:textId="77777777" w:rsidR="0055151E" w:rsidRPr="0055151E" w:rsidRDefault="0055151E" w:rsidP="0055151E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C. Progress toward implementing 9-14 pathways and programs of study </w:t>
            </w:r>
          </w:p>
        </w:tc>
      </w:tr>
      <w:tr w:rsidR="0055151E" w:rsidRPr="0055151E" w14:paraId="5468EA72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482C0" w14:textId="77777777" w:rsidR="0055151E" w:rsidRPr="0055151E" w:rsidRDefault="0055151E" w:rsidP="00166D6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3B57F0D5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70A6E" w14:textId="77777777" w:rsidR="0055151E" w:rsidRPr="0055151E" w:rsidRDefault="0055151E" w:rsidP="0055151E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D. Faculty and Staff recruitment, retention, and training </w:t>
            </w:r>
          </w:p>
        </w:tc>
      </w:tr>
      <w:tr w:rsidR="0055151E" w:rsidRPr="0055151E" w14:paraId="3336FE00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EF12C" w14:textId="77777777" w:rsidR="0055151E" w:rsidRPr="0055151E" w:rsidRDefault="0055151E" w:rsidP="00166D6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55151E" w:rsidRPr="0055151E" w14:paraId="278ADABF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B17BF" w14:textId="77777777" w:rsidR="0055151E" w:rsidRPr="0055151E" w:rsidRDefault="0055151E" w:rsidP="0055151E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E. Progress toward improving access and equity for all students </w:t>
            </w:r>
          </w:p>
        </w:tc>
      </w:tr>
      <w:tr w:rsidR="0055151E" w:rsidRPr="0055151E" w14:paraId="53B7FCE6" w14:textId="77777777" w:rsidTr="0055151E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69B7E" w14:textId="77777777" w:rsidR="0055151E" w:rsidRPr="0055151E" w:rsidRDefault="0055151E" w:rsidP="00166D6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5151E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546DF25F" w14:textId="77777777" w:rsidR="0055151E" w:rsidRPr="0055151E" w:rsidRDefault="0055151E" w:rsidP="0055151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55151E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 </w:t>
      </w:r>
    </w:p>
    <w:p w14:paraId="18F81928" w14:textId="77777777" w:rsidR="0055151E" w:rsidRPr="0055151E" w:rsidRDefault="0055151E" w:rsidP="0055151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55151E">
        <w:rPr>
          <w:rFonts w:ascii="Calibri" w:eastAsia="Times New Roman" w:hAnsi="Calibri" w:cs="Calibri"/>
          <w:kern w:val="0"/>
          <w14:ligatures w14:val="none"/>
        </w:rPr>
        <w:t> </w:t>
      </w:r>
    </w:p>
    <w:p w14:paraId="6332C65F" w14:textId="77777777" w:rsidR="000F2486" w:rsidRDefault="000F2486"/>
    <w:sectPr w:rsidR="000F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65C"/>
    <w:multiLevelType w:val="multilevel"/>
    <w:tmpl w:val="F73E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2796"/>
    <w:multiLevelType w:val="multilevel"/>
    <w:tmpl w:val="C53AF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134AB"/>
    <w:multiLevelType w:val="multilevel"/>
    <w:tmpl w:val="A76C5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B195D"/>
    <w:multiLevelType w:val="multilevel"/>
    <w:tmpl w:val="6E7A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31EB5"/>
    <w:multiLevelType w:val="multilevel"/>
    <w:tmpl w:val="616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CC7202"/>
    <w:multiLevelType w:val="multilevel"/>
    <w:tmpl w:val="616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F3537E"/>
    <w:multiLevelType w:val="multilevel"/>
    <w:tmpl w:val="616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5423A3"/>
    <w:multiLevelType w:val="multilevel"/>
    <w:tmpl w:val="9FCCCE50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60A4426D"/>
    <w:multiLevelType w:val="multilevel"/>
    <w:tmpl w:val="616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4A4A0E"/>
    <w:multiLevelType w:val="multilevel"/>
    <w:tmpl w:val="7F681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46C39"/>
    <w:multiLevelType w:val="multilevel"/>
    <w:tmpl w:val="616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E3ABA"/>
    <w:multiLevelType w:val="multilevel"/>
    <w:tmpl w:val="616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8847">
    <w:abstractNumId w:val="0"/>
  </w:num>
  <w:num w:numId="2" w16cid:durableId="1495532839">
    <w:abstractNumId w:val="9"/>
  </w:num>
  <w:num w:numId="3" w16cid:durableId="1347634721">
    <w:abstractNumId w:val="1"/>
  </w:num>
  <w:num w:numId="4" w16cid:durableId="365371264">
    <w:abstractNumId w:val="3"/>
  </w:num>
  <w:num w:numId="5" w16cid:durableId="872113730">
    <w:abstractNumId w:val="2"/>
  </w:num>
  <w:num w:numId="6" w16cid:durableId="884871257">
    <w:abstractNumId w:val="7"/>
  </w:num>
  <w:num w:numId="7" w16cid:durableId="1387409010">
    <w:abstractNumId w:val="10"/>
  </w:num>
  <w:num w:numId="8" w16cid:durableId="2094819384">
    <w:abstractNumId w:val="4"/>
  </w:num>
  <w:num w:numId="9" w16cid:durableId="215901661">
    <w:abstractNumId w:val="11"/>
  </w:num>
  <w:num w:numId="10" w16cid:durableId="369578210">
    <w:abstractNumId w:val="6"/>
  </w:num>
  <w:num w:numId="11" w16cid:durableId="1059329560">
    <w:abstractNumId w:val="5"/>
  </w:num>
  <w:num w:numId="12" w16cid:durableId="1535534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1E"/>
    <w:rsid w:val="00041352"/>
    <w:rsid w:val="000F2486"/>
    <w:rsid w:val="00166D65"/>
    <w:rsid w:val="0055151E"/>
    <w:rsid w:val="008A4A33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A23E"/>
  <w15:chartTrackingRefBased/>
  <w15:docId w15:val="{CDCC25DD-4F92-4227-A7D0-9C6D7FD0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5151E"/>
  </w:style>
  <w:style w:type="character" w:customStyle="1" w:styleId="eop">
    <w:name w:val="eop"/>
    <w:basedOn w:val="DefaultParagraphFont"/>
    <w:rsid w:val="0055151E"/>
  </w:style>
  <w:style w:type="character" w:customStyle="1" w:styleId="pagebreaktextspan">
    <w:name w:val="pagebreaktextspan"/>
    <w:basedOn w:val="DefaultParagraphFont"/>
    <w:rsid w:val="0055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3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Coultas</dc:creator>
  <cp:keywords/>
  <dc:description/>
  <cp:lastModifiedBy>Patti Coultas</cp:lastModifiedBy>
  <cp:revision>2</cp:revision>
  <dcterms:created xsi:type="dcterms:W3CDTF">2023-04-11T15:26:00Z</dcterms:created>
  <dcterms:modified xsi:type="dcterms:W3CDTF">2023-04-11T15:33:00Z</dcterms:modified>
</cp:coreProperties>
</file>